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85" w:rsidRPr="00E60A85" w:rsidRDefault="00E60A85" w:rsidP="00E60A85">
      <w:pPr>
        <w:spacing w:after="0" w:line="240" w:lineRule="auto"/>
        <w:jc w:val="center"/>
        <w:outlineLvl w:val="2"/>
        <w:rPr>
          <w:rFonts w:ascii="Times New Roman" w:eastAsia="Times New Roman" w:hAnsi="Times New Roman" w:cs="Times New Roman"/>
          <w:b/>
          <w:bCs/>
          <w:iCs/>
          <w:sz w:val="24"/>
          <w:szCs w:val="24"/>
          <w:lang w:eastAsia="hu-HU"/>
        </w:rPr>
      </w:pPr>
      <w:r w:rsidRPr="00E60A85">
        <w:rPr>
          <w:rFonts w:ascii="Times New Roman" w:eastAsia="Times New Roman" w:hAnsi="Times New Roman" w:cs="Times New Roman"/>
          <w:b/>
          <w:bCs/>
          <w:iCs/>
          <w:sz w:val="24"/>
          <w:szCs w:val="24"/>
          <w:lang w:eastAsia="hu-HU"/>
        </w:rPr>
        <w:t>Távhőszolgáltatási Közüzemi Szabályzat</w:t>
      </w:r>
    </w:p>
    <w:p w:rsidR="00E60A85" w:rsidRPr="00E60A85" w:rsidRDefault="00E60A85" w:rsidP="00E60A85">
      <w:pPr>
        <w:spacing w:after="0" w:line="240" w:lineRule="auto"/>
        <w:jc w:val="center"/>
        <w:outlineLvl w:val="1"/>
        <w:rPr>
          <w:rFonts w:ascii="Times New Roman" w:eastAsia="Times New Roman" w:hAnsi="Times New Roman" w:cs="Times New Roman"/>
          <w:sz w:val="24"/>
          <w:szCs w:val="24"/>
          <w:lang w:eastAsia="hu-HU"/>
        </w:rPr>
      </w:pPr>
      <w:r w:rsidRPr="00E60A85">
        <w:rPr>
          <w:rFonts w:ascii="Times New Roman" w:eastAsia="Times New Roman" w:hAnsi="Times New Roman" w:cs="Times New Roman"/>
          <w:iCs/>
          <w:sz w:val="24"/>
          <w:szCs w:val="24"/>
          <w:lang w:eastAsia="hu-HU"/>
        </w:rPr>
        <w:t>(</w:t>
      </w:r>
      <w:r>
        <w:rPr>
          <w:rFonts w:ascii="Times New Roman" w:eastAsia="Times New Roman" w:hAnsi="Times New Roman" w:cs="Times New Roman"/>
          <w:iCs/>
          <w:sz w:val="24"/>
          <w:szCs w:val="24"/>
          <w:lang w:eastAsia="hu-HU"/>
        </w:rPr>
        <w:t xml:space="preserve">3. </w:t>
      </w:r>
      <w:proofErr w:type="gramStart"/>
      <w:r>
        <w:rPr>
          <w:rFonts w:ascii="Times New Roman" w:eastAsia="Times New Roman" w:hAnsi="Times New Roman" w:cs="Times New Roman"/>
          <w:iCs/>
          <w:sz w:val="24"/>
          <w:szCs w:val="24"/>
          <w:lang w:eastAsia="hu-HU"/>
        </w:rPr>
        <w:t>melléklet</w:t>
      </w:r>
      <w:proofErr w:type="gramEnd"/>
      <w:r>
        <w:rPr>
          <w:rFonts w:ascii="Times New Roman" w:eastAsia="Times New Roman" w:hAnsi="Times New Roman" w:cs="Times New Roman"/>
          <w:iCs/>
          <w:sz w:val="24"/>
          <w:szCs w:val="24"/>
          <w:lang w:eastAsia="hu-HU"/>
        </w:rPr>
        <w:t xml:space="preserve"> a 157/2005. (VIII.15.) Korm.</w:t>
      </w:r>
      <w:r w:rsidRPr="00E60A85">
        <w:rPr>
          <w:rFonts w:ascii="Times New Roman" w:eastAsia="Times New Roman" w:hAnsi="Times New Roman" w:cs="Times New Roman"/>
          <w:iCs/>
          <w:sz w:val="24"/>
          <w:szCs w:val="24"/>
          <w:lang w:eastAsia="hu-HU"/>
        </w:rPr>
        <w:t>rendelethez)</w:t>
      </w:r>
    </w:p>
    <w:p w:rsidR="00E60A85" w:rsidRPr="00E60A85" w:rsidRDefault="00E60A85" w:rsidP="00E60A85">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Általános rendelkezések</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 A Tszt. 52. § (1) bekezdésében meghatározott Távhőszolgáltatási Közüzemi Szabályzat (a továbbiakban: TKSz) tartalmazza a távhőszolgáltató, a felhasználó és a díjfizető, továbbá a felhasználó képviselője és a díjfizető közötti közüzemi jogviszony általános szabályait.</w:t>
      </w:r>
    </w:p>
    <w:p w:rsidR="00E60A85" w:rsidRPr="00E60A85" w:rsidRDefault="00E60A85" w:rsidP="00E60A85">
      <w:pPr>
        <w:spacing w:after="240" w:line="240" w:lineRule="auto"/>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2.1. E szabályzat alkalmazásában:</w:t>
      </w:r>
    </w:p>
    <w:p w:rsidR="00E60A85" w:rsidRPr="00E60A85" w:rsidRDefault="00E60A85" w:rsidP="00E60A85">
      <w:pPr>
        <w:spacing w:after="240" w:line="240" w:lineRule="auto"/>
        <w:ind w:firstLine="240"/>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2.1.1. A távhőszolgáltatás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ellátás módja szerint lehet:</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2.1.1.1. </w:t>
      </w:r>
      <w:proofErr w:type="gramStart"/>
      <w:r w:rsidRPr="00E60A85">
        <w:rPr>
          <w:rFonts w:ascii="Times New Roman" w:eastAsia="Times New Roman" w:hAnsi="Times New Roman" w:cs="Times New Roman"/>
          <w:sz w:val="24"/>
          <w:szCs w:val="24"/>
          <w:lang w:eastAsia="hu-HU"/>
        </w:rPr>
        <w:t>hőátalakítás</w:t>
      </w:r>
      <w:proofErr w:type="gramEnd"/>
      <w:r w:rsidRPr="00E60A85">
        <w:rPr>
          <w:rFonts w:ascii="Times New Roman" w:eastAsia="Times New Roman" w:hAnsi="Times New Roman" w:cs="Times New Roman"/>
          <w:sz w:val="24"/>
          <w:szCs w:val="24"/>
          <w:lang w:eastAsia="hu-HU"/>
        </w:rPr>
        <w:t xml:space="preserve"> nélküli távhőenergia szolgáltatás, amely esetben a távhőszolgáltató a távhőt közvetlenül adja át a felhasználónak,</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2.1.1.2. </w:t>
      </w:r>
      <w:proofErr w:type="gramStart"/>
      <w:r w:rsidRPr="00E60A85">
        <w:rPr>
          <w:rFonts w:ascii="Times New Roman" w:eastAsia="Times New Roman" w:hAnsi="Times New Roman" w:cs="Times New Roman"/>
          <w:sz w:val="24"/>
          <w:szCs w:val="24"/>
          <w:lang w:eastAsia="hu-HU"/>
        </w:rPr>
        <w:t>hőátalakítással</w:t>
      </w:r>
      <w:proofErr w:type="gramEnd"/>
      <w:r w:rsidRPr="00E60A85">
        <w:rPr>
          <w:rFonts w:ascii="Times New Roman" w:eastAsia="Times New Roman" w:hAnsi="Times New Roman" w:cs="Times New Roman"/>
          <w:sz w:val="24"/>
          <w:szCs w:val="24"/>
          <w:lang w:eastAsia="hu-HU"/>
        </w:rPr>
        <w:t xml:space="preserve"> megvalósuló távhőenergia szolgáltatás, amely esetben a távhőszolgáltató a távhőt a hőátalakító berendezés működtetésével a felhasználói vezetékhálózat hőhordozó közegét felmelegítve adja át a felhasználónak;</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2.1.1.2.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hőátalakítással megvalósuló távhőenergia szolgáltatás az ellátás célja szerint lehet:</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2.1.2.1. </w:t>
      </w:r>
      <w:proofErr w:type="gramStart"/>
      <w:r w:rsidRPr="00E60A85">
        <w:rPr>
          <w:rFonts w:ascii="Times New Roman" w:eastAsia="Times New Roman" w:hAnsi="Times New Roman" w:cs="Times New Roman"/>
          <w:sz w:val="24"/>
          <w:szCs w:val="24"/>
          <w:lang w:eastAsia="hu-HU"/>
        </w:rPr>
        <w:t>fűtési</w:t>
      </w:r>
      <w:proofErr w:type="gramEnd"/>
      <w:r w:rsidRPr="00E60A85">
        <w:rPr>
          <w:rFonts w:ascii="Times New Roman" w:eastAsia="Times New Roman" w:hAnsi="Times New Roman" w:cs="Times New Roman"/>
          <w:sz w:val="24"/>
          <w:szCs w:val="24"/>
          <w:lang w:eastAsia="hu-HU"/>
        </w:rPr>
        <w:t xml:space="preserve"> célú távhőszolgáltatás, amely esetben a távhőszolgáltató a távhőt a hőátalakító berendezés működtetésével a felhasználói fűtési-vezetékhálózat részére adja át a felhasználónak,</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2.1.2.2. </w:t>
      </w:r>
      <w:proofErr w:type="gramStart"/>
      <w:r w:rsidRPr="00E60A85">
        <w:rPr>
          <w:rFonts w:ascii="Times New Roman" w:eastAsia="Times New Roman" w:hAnsi="Times New Roman" w:cs="Times New Roman"/>
          <w:sz w:val="24"/>
          <w:szCs w:val="24"/>
          <w:lang w:eastAsia="hu-HU"/>
        </w:rPr>
        <w:t>használati</w:t>
      </w:r>
      <w:proofErr w:type="gramEnd"/>
      <w:r w:rsidRPr="00E60A85">
        <w:rPr>
          <w:rFonts w:ascii="Times New Roman" w:eastAsia="Times New Roman" w:hAnsi="Times New Roman" w:cs="Times New Roman"/>
          <w:sz w:val="24"/>
          <w:szCs w:val="24"/>
          <w:lang w:eastAsia="hu-HU"/>
        </w:rPr>
        <w:t xml:space="preserve"> melegvíz-szolgáltatási célú távhőszolgáltatás, amely esetben a távhőszolgáltató a távhőt a hőátalakító berendezés működtetésével a közműves ivóvizet felmelegítve adja át a felhasználónak, amely lehet:</w:t>
      </w:r>
    </w:p>
    <w:p w:rsidR="00E60A85" w:rsidRPr="00E60A85" w:rsidRDefault="00E60A85" w:rsidP="00E60A85">
      <w:pPr>
        <w:spacing w:after="240" w:line="240" w:lineRule="auto"/>
        <w:ind w:left="1418"/>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2.1.2.2.1. vízfelmelegítés-szolgáltatás, amely esetben nem a távhőszolgáltató által rendelkezésre bocsátott közműves ivóvíz felmelegítése történik,</w:t>
      </w:r>
    </w:p>
    <w:p w:rsidR="00E60A85" w:rsidRPr="00E60A85" w:rsidRDefault="00E60A85" w:rsidP="00E60A85">
      <w:pPr>
        <w:spacing w:after="240" w:line="240" w:lineRule="auto"/>
        <w:ind w:left="1418"/>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2.1.2.2.2. melegvíz-szolgáltatás, amely esetben a távhőszolgáltató által rendelkezésre bocsátott közműves ivóvíz felmelegítése történik;</w:t>
      </w:r>
    </w:p>
    <w:p w:rsidR="00E60A85" w:rsidRPr="00E60A85" w:rsidRDefault="00E60A85" w:rsidP="00E60A85">
      <w:pPr>
        <w:spacing w:after="240" w:line="240" w:lineRule="auto"/>
        <w:ind w:firstLine="240"/>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távhőszolgáltatás a hőmennyiségmérés helye szerint lehet:</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2.1.3.1. </w:t>
      </w:r>
      <w:proofErr w:type="gramStart"/>
      <w:r w:rsidRPr="00E60A85">
        <w:rPr>
          <w:rFonts w:ascii="Times New Roman" w:eastAsia="Times New Roman" w:hAnsi="Times New Roman" w:cs="Times New Roman"/>
          <w:sz w:val="24"/>
          <w:szCs w:val="24"/>
          <w:lang w:eastAsia="hu-HU"/>
        </w:rPr>
        <w:t>hőközponti</w:t>
      </w:r>
      <w:proofErr w:type="gramEnd"/>
      <w:r w:rsidRPr="00E60A85">
        <w:rPr>
          <w:rFonts w:ascii="Times New Roman" w:eastAsia="Times New Roman" w:hAnsi="Times New Roman" w:cs="Times New Roman"/>
          <w:sz w:val="24"/>
          <w:szCs w:val="24"/>
          <w:lang w:eastAsia="hu-HU"/>
        </w:rPr>
        <w:t xml:space="preserve"> mérés szerinti távhőszolgáltatás, amikor a távhőszolgáltató az elfogyasztott távhő mennyiségét a hőközpontban, vagy a hőfogadó állomáson hiteles hőmennyiségmérővel méri (a továbbiakban: hőközponti mérés),</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2.1.3.2. </w:t>
      </w:r>
      <w:proofErr w:type="gramStart"/>
      <w:r w:rsidRPr="00E60A85">
        <w:rPr>
          <w:rFonts w:ascii="Times New Roman" w:eastAsia="Times New Roman" w:hAnsi="Times New Roman" w:cs="Times New Roman"/>
          <w:sz w:val="24"/>
          <w:szCs w:val="24"/>
          <w:lang w:eastAsia="hu-HU"/>
        </w:rPr>
        <w:t>épületrészenkénti</w:t>
      </w:r>
      <w:proofErr w:type="gramEnd"/>
      <w:r w:rsidRPr="00E60A85">
        <w:rPr>
          <w:rFonts w:ascii="Times New Roman" w:eastAsia="Times New Roman" w:hAnsi="Times New Roman" w:cs="Times New Roman"/>
          <w:sz w:val="24"/>
          <w:szCs w:val="24"/>
          <w:lang w:eastAsia="hu-HU"/>
        </w:rPr>
        <w:t xml:space="preserve"> mérés szerinti távhőszolgáltatás, amikor a távhőszolgáltató az elfogyasztott távhő mennyiségét a felhasználó tulajdonában lévő épületrész ellátását szolgáló felhasználói vezetékhálózaton elhelyezett hiteles hőmennyiségmérővel méri;</w:t>
      </w:r>
    </w:p>
    <w:p w:rsidR="00E60A85" w:rsidRPr="00E60A85" w:rsidRDefault="00E60A85" w:rsidP="00E60A85">
      <w:pPr>
        <w:spacing w:after="240" w:line="240" w:lineRule="auto"/>
        <w:ind w:firstLine="240"/>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teljesítési hely:</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2.1.4.1. </w:t>
      </w:r>
      <w:proofErr w:type="gramStart"/>
      <w:r w:rsidRPr="00E60A85">
        <w:rPr>
          <w:rFonts w:ascii="Times New Roman" w:eastAsia="Times New Roman" w:hAnsi="Times New Roman" w:cs="Times New Roman"/>
          <w:sz w:val="24"/>
          <w:szCs w:val="24"/>
          <w:lang w:eastAsia="hu-HU"/>
        </w:rPr>
        <w:t>hőközponti</w:t>
      </w:r>
      <w:proofErr w:type="gramEnd"/>
      <w:r w:rsidRPr="00E60A85">
        <w:rPr>
          <w:rFonts w:ascii="Times New Roman" w:eastAsia="Times New Roman" w:hAnsi="Times New Roman" w:cs="Times New Roman"/>
          <w:sz w:val="24"/>
          <w:szCs w:val="24"/>
          <w:lang w:eastAsia="hu-HU"/>
        </w:rPr>
        <w:t xml:space="preserve"> mérés szerinti távhőszolgáltatás esetén a csatlakozási pont,</w:t>
      </w:r>
    </w:p>
    <w:p w:rsidR="00E60A85" w:rsidRPr="00E60A85" w:rsidRDefault="00E60A85" w:rsidP="00E60A85">
      <w:pPr>
        <w:spacing w:after="240" w:line="240" w:lineRule="auto"/>
        <w:ind w:left="851"/>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2.1.4.2. </w:t>
      </w:r>
      <w:proofErr w:type="gramStart"/>
      <w:r w:rsidRPr="00E60A85">
        <w:rPr>
          <w:rFonts w:ascii="Times New Roman" w:eastAsia="Times New Roman" w:hAnsi="Times New Roman" w:cs="Times New Roman"/>
          <w:sz w:val="24"/>
          <w:szCs w:val="24"/>
          <w:lang w:eastAsia="hu-HU"/>
        </w:rPr>
        <w:t>épületrészenkénti</w:t>
      </w:r>
      <w:proofErr w:type="gramEnd"/>
      <w:r w:rsidRPr="00E60A85">
        <w:rPr>
          <w:rFonts w:ascii="Times New Roman" w:eastAsia="Times New Roman" w:hAnsi="Times New Roman" w:cs="Times New Roman"/>
          <w:sz w:val="24"/>
          <w:szCs w:val="24"/>
          <w:lang w:eastAsia="hu-HU"/>
        </w:rPr>
        <w:t xml:space="preserve"> mérés szerinti távhőszolgáltatás esetén a felhasználói vezeték-hálózaton elhelyezett hiteles hőmennyiségmérő felhasználó felőli oldala;</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2.1.7. </w:t>
      </w:r>
      <w:proofErr w:type="gramStart"/>
      <w:r w:rsidRPr="00E60A85">
        <w:rPr>
          <w:rFonts w:ascii="Times New Roman" w:eastAsia="Times New Roman" w:hAnsi="Times New Roman" w:cs="Times New Roman"/>
          <w:sz w:val="24"/>
          <w:szCs w:val="24"/>
          <w:lang w:eastAsia="hu-HU"/>
        </w:rPr>
        <w:t>fűtési</w:t>
      </w:r>
      <w:proofErr w:type="gramEnd"/>
      <w:r w:rsidRPr="00E60A85">
        <w:rPr>
          <w:rFonts w:ascii="Times New Roman" w:eastAsia="Times New Roman" w:hAnsi="Times New Roman" w:cs="Times New Roman"/>
          <w:sz w:val="24"/>
          <w:szCs w:val="24"/>
          <w:lang w:eastAsia="hu-HU"/>
        </w:rPr>
        <w:t xml:space="preserve"> időszak: az év szeptember 15. </w:t>
      </w:r>
      <w:proofErr w:type="gramStart"/>
      <w:r w:rsidRPr="00E60A85">
        <w:rPr>
          <w:rFonts w:ascii="Times New Roman" w:eastAsia="Times New Roman" w:hAnsi="Times New Roman" w:cs="Times New Roman"/>
          <w:sz w:val="24"/>
          <w:szCs w:val="24"/>
          <w:lang w:eastAsia="hu-HU"/>
        </w:rPr>
        <w:t>napja</w:t>
      </w:r>
      <w:proofErr w:type="gramEnd"/>
      <w:r w:rsidRPr="00E60A85">
        <w:rPr>
          <w:rFonts w:ascii="Times New Roman" w:eastAsia="Times New Roman" w:hAnsi="Times New Roman" w:cs="Times New Roman"/>
          <w:sz w:val="24"/>
          <w:szCs w:val="24"/>
          <w:lang w:eastAsia="hu-HU"/>
        </w:rPr>
        <w:t xml:space="preserve"> és a következő év május 15. </w:t>
      </w:r>
      <w:proofErr w:type="gramStart"/>
      <w:r w:rsidRPr="00E60A85">
        <w:rPr>
          <w:rFonts w:ascii="Times New Roman" w:eastAsia="Times New Roman" w:hAnsi="Times New Roman" w:cs="Times New Roman"/>
          <w:sz w:val="24"/>
          <w:szCs w:val="24"/>
          <w:lang w:eastAsia="hu-HU"/>
        </w:rPr>
        <w:t>napja</w:t>
      </w:r>
      <w:proofErr w:type="gramEnd"/>
      <w:r w:rsidRPr="00E60A85">
        <w:rPr>
          <w:rFonts w:ascii="Times New Roman" w:eastAsia="Times New Roman" w:hAnsi="Times New Roman" w:cs="Times New Roman"/>
          <w:sz w:val="24"/>
          <w:szCs w:val="24"/>
          <w:lang w:eastAsia="hu-HU"/>
        </w:rPr>
        <w:t xml:space="preserve"> közötti időszak;</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2.1.8. </w:t>
      </w:r>
      <w:proofErr w:type="gramStart"/>
      <w:r w:rsidRPr="00E60A85">
        <w:rPr>
          <w:rFonts w:ascii="Times New Roman" w:eastAsia="Times New Roman" w:hAnsi="Times New Roman" w:cs="Times New Roman"/>
          <w:sz w:val="24"/>
          <w:szCs w:val="24"/>
          <w:lang w:eastAsia="hu-HU"/>
        </w:rPr>
        <w:t>hiteles</w:t>
      </w:r>
      <w:proofErr w:type="gramEnd"/>
      <w:r w:rsidRPr="00E60A85">
        <w:rPr>
          <w:rFonts w:ascii="Times New Roman" w:eastAsia="Times New Roman" w:hAnsi="Times New Roman" w:cs="Times New Roman"/>
          <w:sz w:val="24"/>
          <w:szCs w:val="24"/>
          <w:lang w:eastAsia="hu-HU"/>
        </w:rPr>
        <w:t xml:space="preserve"> mérés: amely a mérésügyről szóló 1991. </w:t>
      </w:r>
      <w:proofErr w:type="gramStart"/>
      <w:r w:rsidRPr="00E60A85">
        <w:rPr>
          <w:rFonts w:ascii="Times New Roman" w:eastAsia="Times New Roman" w:hAnsi="Times New Roman" w:cs="Times New Roman"/>
          <w:sz w:val="24"/>
          <w:szCs w:val="24"/>
          <w:lang w:eastAsia="hu-HU"/>
        </w:rPr>
        <w:t>évi</w:t>
      </w:r>
      <w:proofErr w:type="gramEnd"/>
      <w:r w:rsidRPr="00E60A85">
        <w:rPr>
          <w:rFonts w:ascii="Times New Roman" w:eastAsia="Times New Roman" w:hAnsi="Times New Roman" w:cs="Times New Roman"/>
          <w:sz w:val="24"/>
          <w:szCs w:val="24"/>
          <w:lang w:eastAsia="hu-HU"/>
        </w:rPr>
        <w:t xml:space="preserve"> XLV. </w:t>
      </w:r>
      <w:proofErr w:type="gramStart"/>
      <w:r w:rsidRPr="00E60A85">
        <w:rPr>
          <w:rFonts w:ascii="Times New Roman" w:eastAsia="Times New Roman" w:hAnsi="Times New Roman" w:cs="Times New Roman"/>
          <w:sz w:val="24"/>
          <w:szCs w:val="24"/>
          <w:lang w:eastAsia="hu-HU"/>
        </w:rPr>
        <w:t>törvény</w:t>
      </w:r>
      <w:proofErr w:type="gramEnd"/>
      <w:r w:rsidRPr="00E60A85">
        <w:rPr>
          <w:rFonts w:ascii="Times New Roman" w:eastAsia="Times New Roman" w:hAnsi="Times New Roman" w:cs="Times New Roman"/>
          <w:sz w:val="24"/>
          <w:szCs w:val="24"/>
          <w:lang w:eastAsia="hu-HU"/>
        </w:rPr>
        <w:t xml:space="preserve"> szerint joghatással járó mérésnek minősül.</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2.2. A 2.1.1.2.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esetben a felhasználói fűtési vezetékhálózat hőhordozó közegének, valamint a használati melegvíznek a felhasználói cirkulációs vezetékben történő keringetése a távhőszolgáltató feladata, a keringetés lehetőségének biztosítása a felhasználó feladata. </w:t>
      </w:r>
      <w:proofErr w:type="gramStart"/>
      <w:r w:rsidRPr="00E60A85">
        <w:rPr>
          <w:rFonts w:ascii="Times New Roman" w:eastAsia="Times New Roman" w:hAnsi="Times New Roman" w:cs="Times New Roman"/>
          <w:sz w:val="24"/>
          <w:szCs w:val="24"/>
          <w:lang w:eastAsia="hu-HU"/>
        </w:rPr>
        <w:t>A felhasználói fűtési vezetékhálózat hőhordozó közegét a felhasználó biztosítja.</w:t>
      </w:r>
      <w:proofErr w:type="gramEnd"/>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2.3. Ha a hőközpontot, illetőleg a hőfogadó állomást a távhőszolgáltató üzemelteti,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ingatlantulajdonos a berendezés elhelyezésére szolgáló helyiség zavartalan megközelítését és használatát köteles a távhőszolgáltató részére biztosítani.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hőközpontot, a hőfogadó állomást és azok tartozékait magában foglaló, a távhőszolgáltató által használt helyiség belső karbantartása - eltérő megállapodás hiányában - a távhőszolgáltató feladata.</w:t>
      </w:r>
    </w:p>
    <w:p w:rsidR="00E60A85" w:rsidRPr="00E60A85" w:rsidRDefault="00E60A85" w:rsidP="00E60A85">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Előzetes tájékoztatás, igénybejelentés</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3.1. Az új felhasználási hely létrehozásában vagy a többletteljesítmény lekötésében érdekelt építtető, a tulajdonos vagy képviselőjük (a továbbiakban együtt: érdekelt) a távhőszolgáltatás, illetőleg a többletteljesítmény iránti igény kielégítésének feltételeiről még az igénybejelentés előtt tájékoztatást kérhet, amelyre a távhőszolgáltató a megkeresés beérkezésétől számított 30 napon belül írásban köteles válaszolni.</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3.2. A távhőszolgáltatói tájékoztatásnak tartalmaznia kell,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érdekelt előzetes tájékoztatás iránti kérelmében előadottak és a mellékelt iratokban, tervekben foglalt adatok és igények figyelembevételével, a szükséges műszaki-gazdasági feltételeket, az egyes szükséges engedélyeket, hozzájárulásokat és az eljárás módját.</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 xml:space="preserve">3.3. </w:t>
      </w:r>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érdekelt kérésére a távhőszolgáltató köteles a felhasználói hőközpont tervezéséhez szükséges adatokról, a Tszt. 54. </w:t>
      </w:r>
      <w:proofErr w:type="gramStart"/>
      <w:r w:rsidRPr="00E60A85">
        <w:rPr>
          <w:rFonts w:ascii="Times New Roman" w:eastAsia="Times New Roman" w:hAnsi="Times New Roman" w:cs="Times New Roman"/>
          <w:sz w:val="24"/>
          <w:szCs w:val="24"/>
          <w:lang w:eastAsia="hu-HU"/>
        </w:rPr>
        <w:t>§-ának (2) bekezdésében foglaltak figyelembevételével, a megkeresés beérkezésétől számított 30 napon belül írásban tájékoztatást adni.</w:t>
      </w:r>
      <w:proofErr w:type="gramEnd"/>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 A távhőszolgáltatásra, illetőleg a többletteljesítményre vonatkozó igényt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érdekeltnek a távhőszolgáltatónál írásban kell bejelentenie. A szerződésmódosítás érdekében történő igénybejelentésnek tartalmaznia kell:</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szerződő fél azonosítására alkalmas adatokat;</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 címét, helyrajzi számát;</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távhőmennyiség mérésének a szabályzat 2.1.3. </w:t>
      </w:r>
      <w:proofErr w:type="gramStart"/>
      <w:r w:rsidRPr="00E60A85">
        <w:rPr>
          <w:rFonts w:ascii="Times New Roman" w:eastAsia="Times New Roman" w:hAnsi="Times New Roman" w:cs="Times New Roman"/>
          <w:sz w:val="24"/>
          <w:szCs w:val="24"/>
          <w:lang w:eastAsia="hu-HU"/>
        </w:rPr>
        <w:t>pontja</w:t>
      </w:r>
      <w:proofErr w:type="gramEnd"/>
      <w:r w:rsidRPr="00E60A85">
        <w:rPr>
          <w:rFonts w:ascii="Times New Roman" w:eastAsia="Times New Roman" w:hAnsi="Times New Roman" w:cs="Times New Roman"/>
          <w:sz w:val="24"/>
          <w:szCs w:val="24"/>
          <w:lang w:eastAsia="hu-HU"/>
        </w:rPr>
        <w:t xml:space="preserve"> szerinti helyét;</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helyen vételezni kívánt legnagyobb hőteljesítményt és a tervezett éves hőigényt;</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4.1.5.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távhővételezés megkezdésének tervezett időpontját;</w:t>
      </w:r>
    </w:p>
    <w:p w:rsid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4.1.6.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 felhasználásának célját (fűtés, használati melegvíz-készítés, technológiai cél, hőhordozóval együttes igénybevétel).</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proofErr w:type="gramStart"/>
      <w:r w:rsidRPr="00E60A85">
        <w:rPr>
          <w:rFonts w:ascii="Times New Roman" w:eastAsia="Times New Roman" w:hAnsi="Times New Roman" w:cs="Times New Roman"/>
          <w:sz w:val="24"/>
          <w:szCs w:val="24"/>
          <w:lang w:eastAsia="hu-HU"/>
        </w:rPr>
        <w:t>4.2. Az</w:t>
      </w:r>
      <w:proofErr w:type="gramEnd"/>
      <w:r w:rsidRPr="00E60A85">
        <w:rPr>
          <w:rFonts w:ascii="Times New Roman" w:eastAsia="Times New Roman" w:hAnsi="Times New Roman" w:cs="Times New Roman"/>
          <w:sz w:val="24"/>
          <w:szCs w:val="24"/>
          <w:lang w:eastAsia="hu-HU"/>
        </w:rPr>
        <w:t xml:space="preserve"> igénybejelentésre a távhőszolgáltató a megkeresés beérkezésétől számított 30 napon belül írásban köteles válaszolni. Egyéb felhasználó esetében a távhőszolgáltató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igénylőtől a 4.1. </w:t>
      </w:r>
      <w:proofErr w:type="gramStart"/>
      <w:r w:rsidRPr="00E60A85">
        <w:rPr>
          <w:rFonts w:ascii="Times New Roman" w:eastAsia="Times New Roman" w:hAnsi="Times New Roman" w:cs="Times New Roman"/>
          <w:sz w:val="24"/>
          <w:szCs w:val="24"/>
          <w:lang w:eastAsia="hu-HU"/>
        </w:rPr>
        <w:t>pontban</w:t>
      </w:r>
      <w:proofErr w:type="gramEnd"/>
      <w:r w:rsidRPr="00E60A85">
        <w:rPr>
          <w:rFonts w:ascii="Times New Roman" w:eastAsia="Times New Roman" w:hAnsi="Times New Roman" w:cs="Times New Roman"/>
          <w:sz w:val="24"/>
          <w:szCs w:val="24"/>
          <w:lang w:eastAsia="hu-HU"/>
        </w:rPr>
        <w:t xml:space="preserve"> felsoroltakon túlmenően további kiegészítő adatokat kérhet.</w:t>
      </w:r>
    </w:p>
    <w:p w:rsidR="00E60A85" w:rsidRPr="00E60A85" w:rsidRDefault="00E60A85" w:rsidP="00E60A85">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4.3. A 4.2.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válasznak tartalmaznia kell:</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4.3.1.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 kielégítésének műszaki feltételeit, a bekapcsoláshoz szükséges, az igénybejelentő által elvégzendő munkálatok megjelölését,</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4.3.2.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igénybejelentőt terhelő költségek jogcímét, mértékét, a fizetendő csatlakozási díj összegét,</w:t>
      </w:r>
    </w:p>
    <w:p w:rsidR="00E60A85" w:rsidRPr="00E60A85" w:rsidRDefault="00E60A85" w:rsidP="00E60A85">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4.3.3. </w:t>
      </w:r>
      <w:proofErr w:type="gramStart"/>
      <w:r w:rsidRPr="00E60A85">
        <w:rPr>
          <w:rFonts w:ascii="Times New Roman" w:eastAsia="Times New Roman" w:hAnsi="Times New Roman" w:cs="Times New Roman"/>
          <w:sz w:val="24"/>
          <w:szCs w:val="24"/>
          <w:lang w:eastAsia="hu-HU"/>
        </w:rPr>
        <w:t>azt</w:t>
      </w:r>
      <w:proofErr w:type="gramEnd"/>
      <w:r w:rsidRPr="00E60A85">
        <w:rPr>
          <w:rFonts w:ascii="Times New Roman" w:eastAsia="Times New Roman" w:hAnsi="Times New Roman" w:cs="Times New Roman"/>
          <w:sz w:val="24"/>
          <w:szCs w:val="24"/>
          <w:lang w:eastAsia="hu-HU"/>
        </w:rPr>
        <w:t xml:space="preserve"> az időtartamot, ameddig a távhőszolgáltató az általa adott ajánlathoz kötve van, amely 90 napnál rövidebb nem lehet.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4.4. A távhőszolgáltató által közölt feltételek elfogadásáról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igénybejelentő írásban köteles nyilatkozni.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5. Ha a felhasználói berendezés létesítéséhez valamely engedély vagy idegen ingatlan igénybevétele szükséges,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engedélyeket (ideértve az esetleg szükséges vezetékjogi engedélyt is) az igénybejelentő köteles megszerezni.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6. Az előzetes tájékoztatás és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igénybejelentés megtörténtét követően a távhőszolgáltató és az igénybejelentő a felhasználási hely távhőszolgáltatásba való bekapcsolásának megvalósulásához szükséges feltételeket szerződésben rögzítheti. Abban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ha az igénybejelentő nem azonos a felhasználóval, a szerződésben meg kell jelölni a távhőszolgáltatóval közüzemi szerződést kötő felhasználót.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7.1. Ha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igénybejelentő az igénybejelentés visszaigazolásában, illetőleg a 6.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megállapodásban foglalt kötelezettségeket teljesítette, a távhőszolgáltató az e pontban foglaltak teljesítésről szóló igazolások beérkezésétől számított 30 napon belül köteles a közüzemi szerződés tervezetét az igénybejelentő részére átadni.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7.2. Ha a közüzemi szerződés tervezetének elkészítéséhez szükséges, a 7.1.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igazolások nem állnak a távhőszolgáltató rendelkezésére, abban az esetben a távhőszolgáltató köteles az érdekelteket a hiányzó igazolások pótlására felhívni, az igazolások beérkezésétől számított 15 napon belül. Ebben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a 7.1.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határidő az igazolások pótlásának teljesítésével kezdődik.</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7.3. Ha az igénybejelentő a szerződéstervezetet a kézhezvételtől számított 30 napon belül aláírva nem küldi vissza a távhőszolgáltatónak, vagy arról érdemben nem nyilatkozik, a távhőszolgáltató ajánlati kötöttsége megszűnik.</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7.4. A közüzemi szerződésben megnevezett felhasználót a szerződésben meghatározott időponttól illetik </w:t>
      </w:r>
      <w:proofErr w:type="gramStart"/>
      <w:r w:rsidRPr="00E60A85">
        <w:rPr>
          <w:rFonts w:ascii="Times New Roman" w:eastAsia="Times New Roman" w:hAnsi="Times New Roman" w:cs="Times New Roman"/>
          <w:sz w:val="24"/>
          <w:szCs w:val="24"/>
          <w:lang w:eastAsia="hu-HU"/>
        </w:rPr>
        <w:t>meg</w:t>
      </w:r>
      <w:proofErr w:type="gramEnd"/>
      <w:r w:rsidRPr="00E60A85">
        <w:rPr>
          <w:rFonts w:ascii="Times New Roman" w:eastAsia="Times New Roman" w:hAnsi="Times New Roman" w:cs="Times New Roman"/>
          <w:sz w:val="24"/>
          <w:szCs w:val="24"/>
          <w:lang w:eastAsia="hu-HU"/>
        </w:rPr>
        <w:t xml:space="preserve"> és terhelik az abban foglalt jogok és kötelezettségek, ezen időpontig az igénybejelentőt kell felhasználónak tekinteni.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8. A csatlakozási díj fizetésére és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igénybejelentésre vonatkozó 3-6. </w:t>
      </w:r>
      <w:proofErr w:type="gramStart"/>
      <w:r w:rsidRPr="00E60A85">
        <w:rPr>
          <w:rFonts w:ascii="Times New Roman" w:eastAsia="Times New Roman" w:hAnsi="Times New Roman" w:cs="Times New Roman"/>
          <w:sz w:val="24"/>
          <w:szCs w:val="24"/>
          <w:lang w:eastAsia="hu-HU"/>
        </w:rPr>
        <w:t>pontokban</w:t>
      </w:r>
      <w:proofErr w:type="gramEnd"/>
      <w:r w:rsidRPr="00E60A85">
        <w:rPr>
          <w:rFonts w:ascii="Times New Roman" w:eastAsia="Times New Roman" w:hAnsi="Times New Roman" w:cs="Times New Roman"/>
          <w:sz w:val="24"/>
          <w:szCs w:val="24"/>
          <w:lang w:eastAsia="hu-HU"/>
        </w:rPr>
        <w:t xml:space="preserve"> foglalt rendelkezések nem érintik azokat a felhasználókat, akik a távhőszolgáltatásba már bekapcsolt felhasználási helyek tulajdonosváltozása miatt válnak új felhasználókká, feltéve, hogy többletteljesítmény igényük nincs. </w:t>
      </w:r>
      <w:proofErr w:type="gramStart"/>
      <w:r w:rsidRPr="00E60A85">
        <w:rPr>
          <w:rFonts w:ascii="Times New Roman" w:eastAsia="Times New Roman" w:hAnsi="Times New Roman" w:cs="Times New Roman"/>
          <w:sz w:val="24"/>
          <w:szCs w:val="24"/>
          <w:lang w:eastAsia="hu-HU"/>
        </w:rPr>
        <w:t>A felhasználási hely műszaki jellemzőinek változása esetén értelemszerűen alkalmazni kell a 3-6.</w:t>
      </w:r>
      <w:proofErr w:type="gramEnd"/>
      <w:r w:rsidRPr="00E60A85">
        <w:rPr>
          <w:rFonts w:ascii="Times New Roman" w:eastAsia="Times New Roman" w:hAnsi="Times New Roman" w:cs="Times New Roman"/>
          <w:sz w:val="24"/>
          <w:szCs w:val="24"/>
          <w:lang w:eastAsia="hu-HU"/>
        </w:rPr>
        <w:t xml:space="preserve"> </w:t>
      </w:r>
      <w:proofErr w:type="gramStart"/>
      <w:r w:rsidRPr="00E60A85">
        <w:rPr>
          <w:rFonts w:ascii="Times New Roman" w:eastAsia="Times New Roman" w:hAnsi="Times New Roman" w:cs="Times New Roman"/>
          <w:sz w:val="24"/>
          <w:szCs w:val="24"/>
          <w:lang w:eastAsia="hu-HU"/>
        </w:rPr>
        <w:t>pontokban</w:t>
      </w:r>
      <w:proofErr w:type="gramEnd"/>
      <w:r w:rsidRPr="00E60A85">
        <w:rPr>
          <w:rFonts w:ascii="Times New Roman" w:eastAsia="Times New Roman" w:hAnsi="Times New Roman" w:cs="Times New Roman"/>
          <w:sz w:val="24"/>
          <w:szCs w:val="24"/>
          <w:lang w:eastAsia="hu-HU"/>
        </w:rPr>
        <w:t xml:space="preserve"> foglaltakat is.</w:t>
      </w:r>
    </w:p>
    <w:p w:rsidR="00E60A85" w:rsidRPr="00E60A85" w:rsidRDefault="00E60A85" w:rsidP="00714F41">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A közüzemi szerződés tartalma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9. A közüzemi szerződésnek tartalmaznia kell:</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távhőszolgáltató cégnevét, székhelyét, cégazonosító adatait, a szolgáltatást végző szervezeti egységének cégnevét és címét;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9.2.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igénybejelentő és a felhasználó megnevezését és címét, természetes személyazonosító adatait (cégnevét, székhelyét, cégazonosító adatait); ha a közüzemi szerződést az igénybejelentő kötötte, annak az időpontnak a meghatározását, amikor a felhasználó az igénybejelentő helyébe lép;</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 képviselőjének nevét és címét;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 címét és helyrajzi számát;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9.5.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távhőellátás módját és a hőmennyiségmérés helyét a 2.1.1. </w:t>
      </w:r>
      <w:proofErr w:type="gramStart"/>
      <w:r w:rsidRPr="00E60A85">
        <w:rPr>
          <w:rFonts w:ascii="Times New Roman" w:eastAsia="Times New Roman" w:hAnsi="Times New Roman" w:cs="Times New Roman"/>
          <w:sz w:val="24"/>
          <w:szCs w:val="24"/>
          <w:lang w:eastAsia="hu-HU"/>
        </w:rPr>
        <w:t>és</w:t>
      </w:r>
      <w:proofErr w:type="gramEnd"/>
      <w:r w:rsidRPr="00E60A85">
        <w:rPr>
          <w:rFonts w:ascii="Times New Roman" w:eastAsia="Times New Roman" w:hAnsi="Times New Roman" w:cs="Times New Roman"/>
          <w:sz w:val="24"/>
          <w:szCs w:val="24"/>
          <w:lang w:eastAsia="hu-HU"/>
        </w:rPr>
        <w:t xml:space="preserve"> 2.1.3. </w:t>
      </w:r>
      <w:proofErr w:type="gramStart"/>
      <w:r w:rsidRPr="00E60A85">
        <w:rPr>
          <w:rFonts w:ascii="Times New Roman" w:eastAsia="Times New Roman" w:hAnsi="Times New Roman" w:cs="Times New Roman"/>
          <w:sz w:val="24"/>
          <w:szCs w:val="24"/>
          <w:lang w:eastAsia="hu-HU"/>
        </w:rPr>
        <w:t>pontjai</w:t>
      </w:r>
      <w:proofErr w:type="gramEnd"/>
      <w:r w:rsidRPr="00E60A85">
        <w:rPr>
          <w:rFonts w:ascii="Times New Roman" w:eastAsia="Times New Roman" w:hAnsi="Times New Roman" w:cs="Times New Roman"/>
          <w:sz w:val="24"/>
          <w:szCs w:val="24"/>
          <w:lang w:eastAsia="hu-HU"/>
        </w:rPr>
        <w:t xml:space="preserve"> szerint;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9.6.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 hőigényét meghatározó jellemzőket, a légtérfogatot és hőteljesítményt;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9.7.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 által igényelt hőellátás mértékét, a távhőszolgáltató előbbiekkel kapcsolatos kötelezettségét;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9.8.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teljesítési hely megnevezését;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9.9.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 díjának elszámolására szolgáló hőmennyiségmérők helyének, azonosító adatainak megjelölését;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9.10.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helyet ellátó hőközpont azonosító adatait, tulajdonosát, üzemeltetőjét, és abban az esetben, ha a felhasználási helyen használati melegvíz ellátás van, a melegvíz-készítéshez szükséges közműves ivóvíz rendelkezésre bocsátójának megnevezését és címét;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helyen lévő berendezések fenntartására vonatkozó kötelezettségeket;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távhőszolgáltatás és a vételezés megkezdésének időpontját;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fűtési célú szolgáltatás időtartamát, illetve megkezdésének és befejezésének feltételeit; az üzemvitel során a felhasználó és a szolgáltató együttműködésének szabályozását;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 díját (díjszabást), hatósági ár esetében az erre történő utalást;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9.15.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Tszt. 44. § (1) bekezdése szerinti megállapodás esetén a díjfizetők nevét, címét, természetes személyazonosító adatait, a díj megosztásának a felhasználó által meghatározott módját, arányait;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9.16.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elszámolásra, a számlázásra és a díjfizetésre vonatkozó rendelkezéseket;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9.17.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távhőszolgáltató és a felhasználó szerződésszegésének következményeit;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9.18. </w:t>
      </w:r>
      <w:proofErr w:type="gramStart"/>
      <w:r w:rsidRPr="00E60A85">
        <w:rPr>
          <w:rFonts w:ascii="Times New Roman" w:eastAsia="Times New Roman" w:hAnsi="Times New Roman" w:cs="Times New Roman"/>
          <w:sz w:val="24"/>
          <w:szCs w:val="24"/>
          <w:lang w:eastAsia="hu-HU"/>
        </w:rPr>
        <w:t>országos</w:t>
      </w:r>
      <w:proofErr w:type="gramEnd"/>
      <w:r w:rsidRPr="00E60A85">
        <w:rPr>
          <w:rFonts w:ascii="Times New Roman" w:eastAsia="Times New Roman" w:hAnsi="Times New Roman" w:cs="Times New Roman"/>
          <w:sz w:val="24"/>
          <w:szCs w:val="24"/>
          <w:lang w:eastAsia="hu-HU"/>
        </w:rPr>
        <w:t xml:space="preserve"> tüzelőanyag-hiány vagy környezetvédelmi ok esetén az önkormányzat rendeletében megállapított korlátozás mértékét;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9.19.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közüzemi szerződés hatálybalépésének és megszűnésének időpontját, a módosítás lehetőségét és feltételeit, a felmondási időt és a felmondás egyéb feltételeit.</w:t>
      </w:r>
    </w:p>
    <w:p w:rsidR="00E60A85" w:rsidRPr="00E60A85" w:rsidRDefault="00714F41" w:rsidP="00714F41">
      <w:pPr>
        <w:spacing w:after="240" w:line="240" w:lineRule="auto"/>
        <w:jc w:val="both"/>
        <w:outlineLvl w:val="9"/>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 xml:space="preserve">10. </w:t>
      </w:r>
      <w:r w:rsidR="00E60A85" w:rsidRPr="00E60A85">
        <w:rPr>
          <w:rFonts w:ascii="Times New Roman" w:eastAsia="Times New Roman" w:hAnsi="Times New Roman" w:cs="Times New Roman"/>
          <w:sz w:val="24"/>
          <w:szCs w:val="24"/>
          <w:lang w:eastAsia="hu-HU"/>
        </w:rPr>
        <w:t>Az</w:t>
      </w:r>
      <w:proofErr w:type="gramEnd"/>
      <w:r w:rsidR="00E60A85" w:rsidRPr="00E60A85">
        <w:rPr>
          <w:rFonts w:ascii="Times New Roman" w:eastAsia="Times New Roman" w:hAnsi="Times New Roman" w:cs="Times New Roman"/>
          <w:sz w:val="24"/>
          <w:szCs w:val="24"/>
          <w:lang w:eastAsia="hu-HU"/>
        </w:rPr>
        <w:t xml:space="preserve"> egyedi közüzemi szerződésnek a 9. </w:t>
      </w:r>
      <w:proofErr w:type="gramStart"/>
      <w:r w:rsidR="00E60A85" w:rsidRPr="00E60A85">
        <w:rPr>
          <w:rFonts w:ascii="Times New Roman" w:eastAsia="Times New Roman" w:hAnsi="Times New Roman" w:cs="Times New Roman"/>
          <w:sz w:val="24"/>
          <w:szCs w:val="24"/>
          <w:lang w:eastAsia="hu-HU"/>
        </w:rPr>
        <w:t>pontban</w:t>
      </w:r>
      <w:proofErr w:type="gramEnd"/>
      <w:r w:rsidR="00E60A85" w:rsidRPr="00E60A85">
        <w:rPr>
          <w:rFonts w:ascii="Times New Roman" w:eastAsia="Times New Roman" w:hAnsi="Times New Roman" w:cs="Times New Roman"/>
          <w:sz w:val="24"/>
          <w:szCs w:val="24"/>
          <w:lang w:eastAsia="hu-HU"/>
        </w:rPr>
        <w:t xml:space="preserve"> foglaltakon kívül tartalmaznia kell még a következőket: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10.1.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hőhordozó közeg megnevezését, a távhőszolgáltató által biztosított legnagyobb hőteljesítményt és az éves hőmennyiséget, valamint a szolgáltatás egyéb mennyiségi és minőségi jellemzőit,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10.2.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 által visszaadandó hőhordozó közeg mennyiségi és minőségi jellemzőit,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10.3.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 üzemének jellegéből adódó, a távhőszolgáltató üzembiztonságát vagy más felhasználó vételezését esetileg zavaró vagy veszélyeztető hatások megszüntetésének módját,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10.4.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 vételezését korlátozó eszközökre, berendezésekre vonatkozó megállapodást,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10.5.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települési önkormányzat által jóváhagyott korlátozási sorrend szerinti besorolást.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11. Ha a közüzemi szerződés a Tszt. 37. § (5) </w:t>
      </w:r>
      <w:proofErr w:type="gramStart"/>
      <w:r w:rsidRPr="00E60A85">
        <w:rPr>
          <w:rFonts w:ascii="Times New Roman" w:eastAsia="Times New Roman" w:hAnsi="Times New Roman" w:cs="Times New Roman"/>
          <w:sz w:val="24"/>
          <w:szCs w:val="24"/>
          <w:lang w:eastAsia="hu-HU"/>
        </w:rPr>
        <w:t>bekezdése</w:t>
      </w:r>
      <w:proofErr w:type="gramEnd"/>
      <w:r w:rsidRPr="00E60A85">
        <w:rPr>
          <w:rFonts w:ascii="Times New Roman" w:eastAsia="Times New Roman" w:hAnsi="Times New Roman" w:cs="Times New Roman"/>
          <w:sz w:val="24"/>
          <w:szCs w:val="24"/>
          <w:lang w:eastAsia="hu-HU"/>
        </w:rPr>
        <w:t xml:space="preserve"> szerint a szolgáltatás igénybevételével létrejött, abban az esetben a távhővételezés tényét a felhasználó legkésőbb az igénybevétel megkezdését követő 30 napon belül a távhőszolgáltatónak írásban bejelenti. </w:t>
      </w:r>
      <w:proofErr w:type="gramStart"/>
      <w:r w:rsidRPr="00E60A85">
        <w:rPr>
          <w:rFonts w:ascii="Times New Roman" w:eastAsia="Times New Roman" w:hAnsi="Times New Roman" w:cs="Times New Roman"/>
          <w:sz w:val="24"/>
          <w:szCs w:val="24"/>
          <w:lang w:eastAsia="hu-HU"/>
        </w:rPr>
        <w:t>A bejelentési kötelezettség elmulasztása, vagy a határidő túllépése esetén a szabálytalan vételezés jogkövetkezményeit kell alkalmazni.</w:t>
      </w:r>
      <w:proofErr w:type="gramEnd"/>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12.1. A felhasználónak joga van a lekötött hőteljesítménynek is megfelelően,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hőellátás mértékét és egyéb jellemzőit, a fűtési célú hőellátás megkezdését, befejezését, a napok, napszakok szerinti változását a hőközpont üzemeltetőjének közreműködésével meghatározni, illetve szabályozni. Fűtési időszakon kívül a távhőszolgáltató a fűtési célú hőellátást abban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biztosítja, ha az a 16.1.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munkálatok elvégzését nem akadályozza.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egy hőközpontból ellátott felhasználók az önálló szabályozás műszaki feltételeinek megteremtéséig [Tszt. 48. § (2) bekezdés] az előzőekről csak együttesen rendelkezhetnek. Egyéb megállapodás hiányában a távhőszolgáltató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fűtési célú hőellátást az üzletszabályzatában meghatározott időpontban, illetőleg feltételek megléte esetén kezdi meg és fejezi be.</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12.2. Ha a felhasználó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hőhordozó közeg felhasználására is igényt tart, illetőleg, ha a távhő vételezése csak a hőhordozó közeg felhasználásával lehetséges, jogosult abból olyan mennyiséget felhasználni, amennyit a közüzemi szerződésben lekötött. Egyéb esetben a felhasználó a hőhordozó közegből nem vételezhet, illetőleg </w:t>
      </w:r>
      <w:proofErr w:type="gramStart"/>
      <w:r w:rsidRPr="00E60A85">
        <w:rPr>
          <w:rFonts w:ascii="Times New Roman" w:eastAsia="Times New Roman" w:hAnsi="Times New Roman" w:cs="Times New Roman"/>
          <w:sz w:val="24"/>
          <w:szCs w:val="24"/>
          <w:lang w:eastAsia="hu-HU"/>
        </w:rPr>
        <w:t>azt</w:t>
      </w:r>
      <w:proofErr w:type="gramEnd"/>
      <w:r w:rsidRPr="00E60A85">
        <w:rPr>
          <w:rFonts w:ascii="Times New Roman" w:eastAsia="Times New Roman" w:hAnsi="Times New Roman" w:cs="Times New Roman"/>
          <w:sz w:val="24"/>
          <w:szCs w:val="24"/>
          <w:lang w:eastAsia="hu-HU"/>
        </w:rPr>
        <w:t xml:space="preserve"> köteles a távhőszolgáltatónak a csatlakozási ponton a szerződésben előírt minőségben visszaadni.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12.3. Ha a felhasználó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igénybejelentésében nagyobb hőteljesítmény igényt jelentett be, mint amennyit a közüzemi szerződésében lekötött, és a csatlakozási díjat aszerint fizette meg, jogosult a bejelentett és a le nem kötött hőteljesítmény közötti különbözet erejéig a le nem kötött hőteljesítményre vonatkozó igény fenntartására. Ha a felhasználó által le nem kötött és fenn nem tartott hőteljesítmény-igény különbözetre más felhasználó igényt tart, és az igényével arányos csatlakozási díjat a távhőszolgáltatónak megfizette, a távhőszolgáltató köteles az előző felhasználó részére a le nem kötött és általa fenn nem tartott hőteljesítmény-igény utáni csatlakozási díjat visszafizetni.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12.4. A felhasználó képviselőjének jogállását a társasházakról szóló 2003. </w:t>
      </w:r>
      <w:proofErr w:type="gramStart"/>
      <w:r w:rsidRPr="00E60A85">
        <w:rPr>
          <w:rFonts w:ascii="Times New Roman" w:eastAsia="Times New Roman" w:hAnsi="Times New Roman" w:cs="Times New Roman"/>
          <w:sz w:val="24"/>
          <w:szCs w:val="24"/>
          <w:lang w:eastAsia="hu-HU"/>
        </w:rPr>
        <w:t>évi</w:t>
      </w:r>
      <w:proofErr w:type="gramEnd"/>
      <w:r w:rsidRPr="00E60A85">
        <w:rPr>
          <w:rFonts w:ascii="Times New Roman" w:eastAsia="Times New Roman" w:hAnsi="Times New Roman" w:cs="Times New Roman"/>
          <w:sz w:val="24"/>
          <w:szCs w:val="24"/>
          <w:lang w:eastAsia="hu-HU"/>
        </w:rPr>
        <w:t xml:space="preserve"> CXXXIII. </w:t>
      </w:r>
      <w:proofErr w:type="gramStart"/>
      <w:r w:rsidRPr="00E60A85">
        <w:rPr>
          <w:rFonts w:ascii="Times New Roman" w:eastAsia="Times New Roman" w:hAnsi="Times New Roman" w:cs="Times New Roman"/>
          <w:sz w:val="24"/>
          <w:szCs w:val="24"/>
          <w:lang w:eastAsia="hu-HU"/>
        </w:rPr>
        <w:t>törvény</w:t>
      </w:r>
      <w:proofErr w:type="gramEnd"/>
      <w:r w:rsidRPr="00E60A85">
        <w:rPr>
          <w:rFonts w:ascii="Times New Roman" w:eastAsia="Times New Roman" w:hAnsi="Times New Roman" w:cs="Times New Roman"/>
          <w:sz w:val="24"/>
          <w:szCs w:val="24"/>
          <w:lang w:eastAsia="hu-HU"/>
        </w:rPr>
        <w:t xml:space="preserve">, a lakásszövetkezetről rendelkező 2004. </w:t>
      </w:r>
      <w:proofErr w:type="gramStart"/>
      <w:r w:rsidRPr="00E60A85">
        <w:rPr>
          <w:rFonts w:ascii="Times New Roman" w:eastAsia="Times New Roman" w:hAnsi="Times New Roman" w:cs="Times New Roman"/>
          <w:sz w:val="24"/>
          <w:szCs w:val="24"/>
          <w:lang w:eastAsia="hu-HU"/>
        </w:rPr>
        <w:t>évi</w:t>
      </w:r>
      <w:proofErr w:type="gramEnd"/>
      <w:r w:rsidRPr="00E60A85">
        <w:rPr>
          <w:rFonts w:ascii="Times New Roman" w:eastAsia="Times New Roman" w:hAnsi="Times New Roman" w:cs="Times New Roman"/>
          <w:sz w:val="24"/>
          <w:szCs w:val="24"/>
          <w:lang w:eastAsia="hu-HU"/>
        </w:rPr>
        <w:t xml:space="preserve"> CXV. </w:t>
      </w:r>
      <w:proofErr w:type="gramStart"/>
      <w:r w:rsidRPr="00E60A85">
        <w:rPr>
          <w:rFonts w:ascii="Times New Roman" w:eastAsia="Times New Roman" w:hAnsi="Times New Roman" w:cs="Times New Roman"/>
          <w:sz w:val="24"/>
          <w:szCs w:val="24"/>
          <w:lang w:eastAsia="hu-HU"/>
        </w:rPr>
        <w:t>törvény</w:t>
      </w:r>
      <w:proofErr w:type="gramEnd"/>
      <w:r w:rsidRPr="00E60A85">
        <w:rPr>
          <w:rFonts w:ascii="Times New Roman" w:eastAsia="Times New Roman" w:hAnsi="Times New Roman" w:cs="Times New Roman"/>
          <w:sz w:val="24"/>
          <w:szCs w:val="24"/>
          <w:lang w:eastAsia="hu-HU"/>
        </w:rPr>
        <w:t xml:space="preserve">, egyéb esetben a Ptk. 6:272-280. </w:t>
      </w:r>
      <w:proofErr w:type="gramStart"/>
      <w:r w:rsidRPr="00E60A85">
        <w:rPr>
          <w:rFonts w:ascii="Times New Roman" w:eastAsia="Times New Roman" w:hAnsi="Times New Roman" w:cs="Times New Roman"/>
          <w:sz w:val="24"/>
          <w:szCs w:val="24"/>
          <w:lang w:eastAsia="hu-HU"/>
        </w:rPr>
        <w:t>§-a szabályozzák.</w:t>
      </w:r>
      <w:proofErr w:type="gramEnd"/>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12.5. A felhasználó képviselője köteles a távhőszolgáltatónak átadott </w:t>
      </w:r>
      <w:proofErr w:type="gramStart"/>
      <w:r w:rsidRPr="00E60A85">
        <w:rPr>
          <w:rFonts w:ascii="Times New Roman" w:eastAsia="Times New Roman" w:hAnsi="Times New Roman" w:cs="Times New Roman"/>
          <w:sz w:val="24"/>
          <w:szCs w:val="24"/>
          <w:lang w:eastAsia="hu-HU"/>
        </w:rPr>
        <w:t>minden</w:t>
      </w:r>
      <w:proofErr w:type="gramEnd"/>
      <w:r w:rsidRPr="00E60A85">
        <w:rPr>
          <w:rFonts w:ascii="Times New Roman" w:eastAsia="Times New Roman" w:hAnsi="Times New Roman" w:cs="Times New Roman"/>
          <w:sz w:val="24"/>
          <w:szCs w:val="24"/>
          <w:lang w:eastAsia="hu-HU"/>
        </w:rPr>
        <w:t xml:space="preserve"> információt dokumentálni és a társasházi, illetve lakásszövetkezeti iratokkal együtt megőrizni.</w:t>
      </w:r>
    </w:p>
    <w:p w:rsidR="00E60A85" w:rsidRPr="00E60A85" w:rsidRDefault="00E60A85" w:rsidP="00714F41">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Bekapcsolás</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13.1. A felhasználói berendezések kivitelezője a bekapcsolás előtt köteles írásban nyilatkozni a kivitelezés megrendelője részére, hogy a felhasználói berendezéseket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műszaki és egyéb előírásokban foglaltaknak megfelelően készítette el. E nyilatkozat a bekapcsolási igény részét képezi.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13.2. A távhőszolgáltató a szolgáltatói berendezés üzembiztonsága, a vagyonbiztonság, valamint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élet- és egészségvédelem érdekében a felhasználói berendezést felülvizsgálhatja. Ha </w:t>
      </w:r>
      <w:proofErr w:type="gramStart"/>
      <w:r w:rsidRPr="00E60A85">
        <w:rPr>
          <w:rFonts w:ascii="Times New Roman" w:eastAsia="Times New Roman" w:hAnsi="Times New Roman" w:cs="Times New Roman"/>
          <w:sz w:val="24"/>
          <w:szCs w:val="24"/>
          <w:lang w:eastAsia="hu-HU"/>
        </w:rPr>
        <w:t>azt</w:t>
      </w:r>
      <w:proofErr w:type="gramEnd"/>
      <w:r w:rsidRPr="00E60A85">
        <w:rPr>
          <w:rFonts w:ascii="Times New Roman" w:eastAsia="Times New Roman" w:hAnsi="Times New Roman" w:cs="Times New Roman"/>
          <w:sz w:val="24"/>
          <w:szCs w:val="24"/>
          <w:lang w:eastAsia="hu-HU"/>
        </w:rPr>
        <w:t xml:space="preserve"> állapítja meg, hogy a berendezés az életet, az egészséget, a vagyonbiztonságot veszélyezteti, a bekapcsolást köteles megtagadni.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13.3. A felhasználó által létesített hőközpontban, továbbá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épületrészben az elszámolás alapjául szolgáló mérőeszközök beépítési helyét a műszaki előírásoknak megfelelően a felhasználó alakítja ki.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elszámolás alapját képező mérőeszközöket a távhőszolgáltató szereli fel.</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13.4. A mérőeszközök beszerzésének, hitelesítésének és felszerelésének költsége hőközponti mérés esetén a távhőszolgáltatót, épületrészenkénti mérésnél a felhasználót terheli. Épületrészenkénti mérés esetén a távhőszolgáltató a mérőeszközök beszerzésének, hitelesítésének és felszerelésének költségét a felhasználótól a mérő felszerelése előtt is igényelheti.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13.5. A felhasználó által létesített hőközponti, illetve épületrészenkénti mérés esetén a távhőszolgáltató a mérőeszköz felszerelését megtagadhatja, ha a mérőeszköz beépítési helyének kialakítása nem felel </w:t>
      </w:r>
      <w:proofErr w:type="gramStart"/>
      <w:r w:rsidRPr="00E60A85">
        <w:rPr>
          <w:rFonts w:ascii="Times New Roman" w:eastAsia="Times New Roman" w:hAnsi="Times New Roman" w:cs="Times New Roman"/>
          <w:sz w:val="24"/>
          <w:szCs w:val="24"/>
          <w:lang w:eastAsia="hu-HU"/>
        </w:rPr>
        <w:t>meg</w:t>
      </w:r>
      <w:proofErr w:type="gramEnd"/>
      <w:r w:rsidRPr="00E60A85">
        <w:rPr>
          <w:rFonts w:ascii="Times New Roman" w:eastAsia="Times New Roman" w:hAnsi="Times New Roman" w:cs="Times New Roman"/>
          <w:sz w:val="24"/>
          <w:szCs w:val="24"/>
          <w:lang w:eastAsia="hu-HU"/>
        </w:rPr>
        <w:t xml:space="preserve"> a műszaki előírásoknak. Ha a felhasználó a távhőszolgáltató felhívására nem gondoskodik a mérőeszköz beépítési helyének előírás szerinti kialakításáról és emiatt a mérő beépítése meghiúsul, a távhőszolgáltató köteles a mérőbeépítésre befizetett összeget a helyszíni kiszállás költségeivel csökkentve a felhasználónak visszafizetni.</w:t>
      </w:r>
    </w:p>
    <w:p w:rsidR="00E60A85" w:rsidRPr="00E60A85" w:rsidRDefault="00E60A85" w:rsidP="00714F41">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Vételezés</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14.1. A felhasználó magatartásával más felhasználó vételezését nem zavarhatja. Ha a távhőszolgáltató tudomására jut, hogy a felhasználó más felhasználó vételezését zavarja, vagy vételezésével veszélyhelyzetet teremtett, a felhasználót felszólítja a veszélyhelyzet, illetve a zavart okozó körülmény, magatartás megszüntetésére. A felhasználó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élet- és vagyonbiztonságot veszélyeztető helyzetet azonnal, az egyéb zavaró körülményt a zavaró körülményről történő tudomásszerzéstől számított 8 napon belül köteles megszüntetni.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14.2. Ha a 14.1. </w:t>
      </w:r>
      <w:proofErr w:type="gramStart"/>
      <w:r w:rsidRPr="00E60A85">
        <w:rPr>
          <w:rFonts w:ascii="Times New Roman" w:eastAsia="Times New Roman" w:hAnsi="Times New Roman" w:cs="Times New Roman"/>
          <w:sz w:val="24"/>
          <w:szCs w:val="24"/>
          <w:lang w:eastAsia="hu-HU"/>
        </w:rPr>
        <w:t>pontban</w:t>
      </w:r>
      <w:proofErr w:type="gramEnd"/>
      <w:r w:rsidRPr="00E60A85">
        <w:rPr>
          <w:rFonts w:ascii="Times New Roman" w:eastAsia="Times New Roman" w:hAnsi="Times New Roman" w:cs="Times New Roman"/>
          <w:sz w:val="24"/>
          <w:szCs w:val="24"/>
          <w:lang w:eastAsia="hu-HU"/>
        </w:rPr>
        <w:t xml:space="preserve"> említett veszélyhelyzetet vagy zavaró körülményt a felhasználó a határidő lejártáig nem szünteti meg, a távhőszolgáltató jogosult a távhőszolgáltatást felfüggeszteni, és ezzel egy időben azt az önkormányzat jegyzőjének jelenteni.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15.1. A távhőszolgáltató jogosult a felhasználó vételezését, a felhasználói berendezés állapotát a felhasználási helyen ellenőrizni. Az ellenőrzést az ingatlan tulajdonosának, illetőleg használójának személyes érdekei figyelembevételével - a veszélyhelyzet, vagy annak gyanúja esetét kivéve - munkanapokon, 8 és 20 óra között lehet elvégezni.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ellenőrzést végző személyt az arra feljogosító, fényképes igazolvánnyal kell ellátni.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15.2. A 15.1. </w:t>
      </w:r>
      <w:proofErr w:type="gramStart"/>
      <w:r w:rsidRPr="00E60A85">
        <w:rPr>
          <w:rFonts w:ascii="Times New Roman" w:eastAsia="Times New Roman" w:hAnsi="Times New Roman" w:cs="Times New Roman"/>
          <w:sz w:val="24"/>
          <w:szCs w:val="24"/>
          <w:lang w:eastAsia="hu-HU"/>
        </w:rPr>
        <w:t>pontban</w:t>
      </w:r>
      <w:proofErr w:type="gramEnd"/>
      <w:r w:rsidRPr="00E60A85">
        <w:rPr>
          <w:rFonts w:ascii="Times New Roman" w:eastAsia="Times New Roman" w:hAnsi="Times New Roman" w:cs="Times New Roman"/>
          <w:sz w:val="24"/>
          <w:szCs w:val="24"/>
          <w:lang w:eastAsia="hu-HU"/>
        </w:rPr>
        <w:t xml:space="preserve"> meghatározott ellenőrzés, a szabálytalan vételezésre utaló körülmények vizsgálata, továbbá a Tszt. 51. § (3) </w:t>
      </w:r>
      <w:proofErr w:type="gramStart"/>
      <w:r w:rsidRPr="00E60A85">
        <w:rPr>
          <w:rFonts w:ascii="Times New Roman" w:eastAsia="Times New Roman" w:hAnsi="Times New Roman" w:cs="Times New Roman"/>
          <w:sz w:val="24"/>
          <w:szCs w:val="24"/>
          <w:lang w:eastAsia="hu-HU"/>
        </w:rPr>
        <w:t>bekezdés</w:t>
      </w:r>
      <w:proofErr w:type="gramEnd"/>
      <w:r w:rsidRPr="00E60A85">
        <w:rPr>
          <w:rFonts w:ascii="Times New Roman" w:eastAsia="Times New Roman" w:hAnsi="Times New Roman" w:cs="Times New Roman"/>
          <w:sz w:val="24"/>
          <w:szCs w:val="24"/>
          <w:lang w:eastAsia="hu-HU"/>
        </w:rPr>
        <w:t xml:space="preserve"> </w:t>
      </w:r>
      <w:r w:rsidRPr="00E60A85">
        <w:rPr>
          <w:rFonts w:ascii="Times New Roman" w:eastAsia="Times New Roman" w:hAnsi="Times New Roman" w:cs="Times New Roman"/>
          <w:i/>
          <w:iCs/>
          <w:sz w:val="24"/>
          <w:szCs w:val="24"/>
          <w:lang w:eastAsia="hu-HU"/>
        </w:rPr>
        <w:t xml:space="preserve">a) </w:t>
      </w:r>
      <w:r w:rsidRPr="00E60A85">
        <w:rPr>
          <w:rFonts w:ascii="Times New Roman" w:eastAsia="Times New Roman" w:hAnsi="Times New Roman" w:cs="Times New Roman"/>
          <w:sz w:val="24"/>
          <w:szCs w:val="24"/>
          <w:lang w:eastAsia="hu-HU"/>
        </w:rPr>
        <w:t xml:space="preserve">és </w:t>
      </w:r>
      <w:r w:rsidRPr="00E60A85">
        <w:rPr>
          <w:rFonts w:ascii="Times New Roman" w:eastAsia="Times New Roman" w:hAnsi="Times New Roman" w:cs="Times New Roman"/>
          <w:i/>
          <w:iCs/>
          <w:sz w:val="24"/>
          <w:szCs w:val="24"/>
          <w:lang w:eastAsia="hu-HU"/>
        </w:rPr>
        <w:t xml:space="preserve">b) </w:t>
      </w:r>
      <w:r w:rsidRPr="00E60A85">
        <w:rPr>
          <w:rFonts w:ascii="Times New Roman" w:eastAsia="Times New Roman" w:hAnsi="Times New Roman" w:cs="Times New Roman"/>
          <w:sz w:val="24"/>
          <w:szCs w:val="24"/>
          <w:lang w:eastAsia="hu-HU"/>
        </w:rPr>
        <w:t>pontjai szerinti távhőszolgáltatás felfüggesztésének érdekében a felhasználó, illetőleg a díjfizető köteles a távhőszolgáltató alkalmazottja számára a felhasználási helyre való bejutást lehetővé tenni.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16.1. A távhőszolgáltató és a felhasználó a tulajdonában lévő berendezés rendszeres karbantartását, tervezett javítását, felújítását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fűtési időszakon kívüli időszakban jogosult elvégezni. </w:t>
      </w:r>
      <w:proofErr w:type="gramStart"/>
      <w:r w:rsidRPr="00E60A85">
        <w:rPr>
          <w:rFonts w:ascii="Times New Roman" w:eastAsia="Times New Roman" w:hAnsi="Times New Roman" w:cs="Times New Roman"/>
          <w:sz w:val="24"/>
          <w:szCs w:val="24"/>
          <w:lang w:eastAsia="hu-HU"/>
        </w:rPr>
        <w:t>A távhőszolgáltató jogosult e célból a szolgáltatást a lehetséges legkisebb felhasználói körben és a legrövidebb időtartamban szüneteltetni.</w:t>
      </w:r>
      <w:proofErr w:type="gramEnd"/>
      <w:r w:rsidRPr="00E60A85">
        <w:rPr>
          <w:rFonts w:ascii="Times New Roman" w:eastAsia="Times New Roman" w:hAnsi="Times New Roman" w:cs="Times New Roman"/>
          <w:sz w:val="24"/>
          <w:szCs w:val="24"/>
          <w:lang w:eastAsia="hu-HU"/>
        </w:rPr>
        <w:t xml:space="preserve"> </w:t>
      </w:r>
      <w:proofErr w:type="gramStart"/>
      <w:r w:rsidRPr="00E60A85">
        <w:rPr>
          <w:rFonts w:ascii="Times New Roman" w:eastAsia="Times New Roman" w:hAnsi="Times New Roman" w:cs="Times New Roman"/>
          <w:sz w:val="24"/>
          <w:szCs w:val="24"/>
          <w:lang w:eastAsia="hu-HU"/>
        </w:rPr>
        <w:t>Eltérő megállapodás hiányában a szünetelés 8 napnál hosszabb nem lehet.</w:t>
      </w:r>
      <w:proofErr w:type="gramEnd"/>
      <w:r w:rsidRPr="00E60A85">
        <w:rPr>
          <w:rFonts w:ascii="Times New Roman" w:eastAsia="Times New Roman" w:hAnsi="Times New Roman" w:cs="Times New Roman"/>
          <w:sz w:val="24"/>
          <w:szCs w:val="24"/>
          <w:lang w:eastAsia="hu-HU"/>
        </w:rPr>
        <w:t xml:space="preserve"> </w:t>
      </w:r>
      <w:proofErr w:type="gramStart"/>
      <w:r w:rsidRPr="00E60A85">
        <w:rPr>
          <w:rFonts w:ascii="Times New Roman" w:eastAsia="Times New Roman" w:hAnsi="Times New Roman" w:cs="Times New Roman"/>
          <w:sz w:val="24"/>
          <w:szCs w:val="24"/>
          <w:lang w:eastAsia="hu-HU"/>
        </w:rPr>
        <w:t>A felek a munkálatokról legalább a munkálatok megkezdése előtt 8 nappal kötelesek egymást írásban értesíteni.</w:t>
      </w:r>
      <w:proofErr w:type="gramEnd"/>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16.2. A 16.1.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hatálya alá nem tartozó munkálatokat - meghibásodás kijavítása, veszélyhelyzet megszüntetése, üzemzavar elhárítása - a felek, egymás egyidejű írásbeli értesítése mellett, a lehető legrövidebb idő alatt végzik el.</w:t>
      </w:r>
    </w:p>
    <w:p w:rsidR="00E60A85" w:rsidRPr="00E60A85" w:rsidRDefault="00E60A85" w:rsidP="00714F41">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Mérés, díjszétosztás, díjfizetés</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17.1. Az elszámolás alapjául szolgáló hőközponti hőmennyiségmérők és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hőközponti használati melegvízmérők, továbbá a Tszt. 43. § (4) </w:t>
      </w:r>
      <w:proofErr w:type="gramStart"/>
      <w:r w:rsidRPr="00E60A85">
        <w:rPr>
          <w:rFonts w:ascii="Times New Roman" w:eastAsia="Times New Roman" w:hAnsi="Times New Roman" w:cs="Times New Roman"/>
          <w:sz w:val="24"/>
          <w:szCs w:val="24"/>
          <w:lang w:eastAsia="hu-HU"/>
        </w:rPr>
        <w:t>bekezdése</w:t>
      </w:r>
      <w:proofErr w:type="gramEnd"/>
      <w:r w:rsidRPr="00E60A85">
        <w:rPr>
          <w:rFonts w:ascii="Times New Roman" w:eastAsia="Times New Roman" w:hAnsi="Times New Roman" w:cs="Times New Roman"/>
          <w:sz w:val="24"/>
          <w:szCs w:val="24"/>
          <w:lang w:eastAsia="hu-HU"/>
        </w:rPr>
        <w:t xml:space="preserve"> szerinti költségmegosztó mérőműszerek a távhőszolgáltató tulajdonát képezik, amelyek javításáról, időszakonkénti hitelesíttetéséről, szükség szerinti cseréjéről (a továbbiakban: fenntartásáról) a távhőszolgáltató a saját költségén köteles gondoskodni.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17.2. Az épületrészekben felszerelt,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elszámolás alapjául szolgáló, távhőszolgáltatói tulajdonban lévő hőmennyiségmérők és használati melegvízmennyiség-mérők fenntartása és az ezzel kapcsolatos költségek viselése - eltérő megállapodás hiányában - a távhőszolgáltató kötelezettsége.</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proofErr w:type="gramStart"/>
      <w:r w:rsidRPr="00E60A85">
        <w:rPr>
          <w:rFonts w:ascii="Times New Roman" w:eastAsia="Times New Roman" w:hAnsi="Times New Roman" w:cs="Times New Roman"/>
          <w:sz w:val="24"/>
          <w:szCs w:val="24"/>
          <w:lang w:eastAsia="hu-HU"/>
        </w:rPr>
        <w:t>17.3. Az</w:t>
      </w:r>
      <w:proofErr w:type="gramEnd"/>
      <w:r w:rsidRPr="00E60A85">
        <w:rPr>
          <w:rFonts w:ascii="Times New Roman" w:eastAsia="Times New Roman" w:hAnsi="Times New Roman" w:cs="Times New Roman"/>
          <w:sz w:val="24"/>
          <w:szCs w:val="24"/>
          <w:lang w:eastAsia="hu-HU"/>
        </w:rPr>
        <w:t xml:space="preserve"> elszámolás alapjául szolgáló mérők leolvasása a távhőszolgáltató feladata. </w:t>
      </w:r>
      <w:proofErr w:type="gramStart"/>
      <w:r w:rsidRPr="00E60A85">
        <w:rPr>
          <w:rFonts w:ascii="Times New Roman" w:eastAsia="Times New Roman" w:hAnsi="Times New Roman" w:cs="Times New Roman"/>
          <w:sz w:val="24"/>
          <w:szCs w:val="24"/>
          <w:lang w:eastAsia="hu-HU"/>
        </w:rPr>
        <w:t>A mérők leolvasását és fenntartását a felhasználó köteles lehetővé tenni.</w:t>
      </w:r>
      <w:proofErr w:type="gramEnd"/>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17.4. A távhőszolgáltató köteles tájékoztatni a felhasználót a Tszt. 6. § (2) bekezdés </w:t>
      </w:r>
      <w:r w:rsidRPr="00E60A85">
        <w:rPr>
          <w:rFonts w:ascii="Times New Roman" w:eastAsia="Times New Roman" w:hAnsi="Times New Roman" w:cs="Times New Roman"/>
          <w:i/>
          <w:iCs/>
          <w:sz w:val="24"/>
          <w:szCs w:val="24"/>
          <w:lang w:eastAsia="hu-HU"/>
        </w:rPr>
        <w:t xml:space="preserve">a) </w:t>
      </w:r>
      <w:r w:rsidRPr="00E60A85">
        <w:rPr>
          <w:rFonts w:ascii="Times New Roman" w:eastAsia="Times New Roman" w:hAnsi="Times New Roman" w:cs="Times New Roman"/>
          <w:sz w:val="24"/>
          <w:szCs w:val="24"/>
          <w:lang w:eastAsia="hu-HU"/>
        </w:rPr>
        <w:t xml:space="preserve">pontja alapján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hőmennyiségmérés meghatározott helyéről. A felhasználó jogosult ellenőrizni, hogy a mérőeszköz beépítésének helye megegyezik-e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önkormányzat rendeletében meghatározottakkal.</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17.5. A távhőszolgáltató köteles biztosítani, hogy a felhasználó képviselője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hőmennyiségmérők időszakonkénti leolvasását ellenőrizze.</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18.1. Az önkormányzat képviselő-testületének rendeletében előírt időponttól kezdődően a távhőszolgáltató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fűtési célú és a használati melegvíz-készítés céljára felhasznált hőmennyiséget - a 2.1.1.1. </w:t>
      </w:r>
      <w:proofErr w:type="gramStart"/>
      <w:r w:rsidRPr="00E60A85">
        <w:rPr>
          <w:rFonts w:ascii="Times New Roman" w:eastAsia="Times New Roman" w:hAnsi="Times New Roman" w:cs="Times New Roman"/>
          <w:sz w:val="24"/>
          <w:szCs w:val="24"/>
          <w:lang w:eastAsia="hu-HU"/>
        </w:rPr>
        <w:t>pontban</w:t>
      </w:r>
      <w:proofErr w:type="gramEnd"/>
      <w:r w:rsidRPr="00E60A85">
        <w:rPr>
          <w:rFonts w:ascii="Times New Roman" w:eastAsia="Times New Roman" w:hAnsi="Times New Roman" w:cs="Times New Roman"/>
          <w:sz w:val="24"/>
          <w:szCs w:val="24"/>
          <w:lang w:eastAsia="hu-HU"/>
        </w:rPr>
        <w:t xml:space="preserve"> szabályozott esetek kivételével - a 18.2-18.3. </w:t>
      </w:r>
      <w:proofErr w:type="gramStart"/>
      <w:r w:rsidRPr="00E60A85">
        <w:rPr>
          <w:rFonts w:ascii="Times New Roman" w:eastAsia="Times New Roman" w:hAnsi="Times New Roman" w:cs="Times New Roman"/>
          <w:sz w:val="24"/>
          <w:szCs w:val="24"/>
          <w:lang w:eastAsia="hu-HU"/>
        </w:rPr>
        <w:t>pontokban</w:t>
      </w:r>
      <w:proofErr w:type="gramEnd"/>
      <w:r w:rsidRPr="00E60A85">
        <w:rPr>
          <w:rFonts w:ascii="Times New Roman" w:eastAsia="Times New Roman" w:hAnsi="Times New Roman" w:cs="Times New Roman"/>
          <w:sz w:val="24"/>
          <w:szCs w:val="24"/>
          <w:lang w:eastAsia="hu-HU"/>
        </w:rPr>
        <w:t xml:space="preserve"> foglaltak szerint külön-külön határozza meg.</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18.2. A felhasználók által fűtési célra elfogyasztott hőmennyiség meghatározása történhet: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18.2.1.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helyet ellátó hőközpontban, hőfogadó állomáson beépített hiteles hőmennyiségmérőn történő méréssel, vagy</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18.2.2.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Tszt. 43. § (5) </w:t>
      </w:r>
      <w:proofErr w:type="gramStart"/>
      <w:r w:rsidRPr="00E60A85">
        <w:rPr>
          <w:rFonts w:ascii="Times New Roman" w:eastAsia="Times New Roman" w:hAnsi="Times New Roman" w:cs="Times New Roman"/>
          <w:sz w:val="24"/>
          <w:szCs w:val="24"/>
          <w:lang w:eastAsia="hu-HU"/>
        </w:rPr>
        <w:t>bekezdésében</w:t>
      </w:r>
      <w:proofErr w:type="gramEnd"/>
      <w:r w:rsidRPr="00E60A85">
        <w:rPr>
          <w:rFonts w:ascii="Times New Roman" w:eastAsia="Times New Roman" w:hAnsi="Times New Roman" w:cs="Times New Roman"/>
          <w:sz w:val="24"/>
          <w:szCs w:val="24"/>
          <w:lang w:eastAsia="hu-HU"/>
        </w:rPr>
        <w:t xml:space="preserve"> szabályozott esetben a felhasználó által fűtési célra felhasznált hőmennyiség épületrészenkénti hiteles mérésével, vagy</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18.2.3.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felhasználási helyet ellátó hőközpontban, hőfogadó állomáson a fűtési célra és a használati melegvíz-készítés céljára elfogyasztott, hiteles hőmennyiségmérővel mért összes hőmennyiség, valamint a használati melegvíz-készítés céljára elfogyasztott, a 18.3.1., vagy 18.3.3., vagy 18.3.4. </w:t>
      </w:r>
      <w:proofErr w:type="gramStart"/>
      <w:r w:rsidRPr="00E60A85">
        <w:rPr>
          <w:rFonts w:ascii="Times New Roman" w:eastAsia="Times New Roman" w:hAnsi="Times New Roman" w:cs="Times New Roman"/>
          <w:sz w:val="24"/>
          <w:szCs w:val="24"/>
          <w:lang w:eastAsia="hu-HU"/>
        </w:rPr>
        <w:t>pontjaiban</w:t>
      </w:r>
      <w:proofErr w:type="gramEnd"/>
      <w:r w:rsidRPr="00E60A85">
        <w:rPr>
          <w:rFonts w:ascii="Times New Roman" w:eastAsia="Times New Roman" w:hAnsi="Times New Roman" w:cs="Times New Roman"/>
          <w:sz w:val="24"/>
          <w:szCs w:val="24"/>
          <w:lang w:eastAsia="hu-HU"/>
        </w:rPr>
        <w:t xml:space="preserve"> szabályozott módon meghatározott hőmennyiség különbségeként.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18.3. A használati melegvíz-készítés céljára felhasznált hőmennyiség felhasználónkénti meghatározása történhet: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18.3.1.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használati melegvíz készítéséhez felhasznált hőmennyiségnek a felhasználót ellátó hőközpontban vagy hőfogadó állomáson beépített hiteles hőmennyiségmérőn történő mérésével, vagy</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18.3.2.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fűtési célra és a használati melegvíz-készítés céljára felhasznált összes hőmennyiségnek és a fűtési célra felhasznált hőmennyiségnek a felhasználót ellátó hőközpontban vagy hőfogadó állomáson történő hiteles mérésével, amely esetben a használati melegvíz készítéséhez elfogyasztott hőmennyiséget az előző két hőmennyiség különbözete adja, vagy</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18.3.3.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felhasználók által elfogyasztott használati melegvíz mennyiségének hőközponti hiteles mérésével, amely esetben a használati melegvíz készítéséhez felhasznált hőmennyiséget a felhasználási helyet ellátó hőközpontban beépített hiteles vízmennyiség-mérőn mért használati melegvíz-mennyiség és az adott hőközpontban 1 m</w:t>
      </w:r>
      <w:r w:rsidRPr="00E60A85">
        <w:rPr>
          <w:rFonts w:ascii="Times New Roman" w:eastAsia="Times New Roman" w:hAnsi="Times New Roman" w:cs="Times New Roman"/>
          <w:position w:val="10"/>
          <w:sz w:val="24"/>
          <w:szCs w:val="24"/>
          <w:lang w:eastAsia="hu-HU"/>
        </w:rPr>
        <w:t xml:space="preserve">3 </w:t>
      </w:r>
      <w:r w:rsidRPr="00E60A85">
        <w:rPr>
          <w:rFonts w:ascii="Times New Roman" w:eastAsia="Times New Roman" w:hAnsi="Times New Roman" w:cs="Times New Roman"/>
          <w:sz w:val="24"/>
          <w:szCs w:val="24"/>
          <w:lang w:eastAsia="hu-HU"/>
        </w:rPr>
        <w:t>közműves ivóvíz felmelegítéséhez szükséges hőmennyiség szorzata adja, vagy</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18.3.4.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 által felhasznált használati melegvíz mennyiségének épületrészenkénti hiteles mérésével, amennyiben a hiteles vízmennyiség-mérés az épület valamennyi épületrészében megvalósul. Ebben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a használati melegvíz készítéséhez felhasznált hőmennyiséget az épületrészben beépített hiteles vízmennyiségmérőn mért használati melegvíz-mennyiség és a hőhordozó közeg egységnyi mennyiségének felmelegítéséhez szükséges hőmennyiség szorzata adja.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18.4. A használati melegvíz-készítés céljára felhasznált hőmennyiség 18.3.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megállapításának, továbbá a 18.3.3. </w:t>
      </w:r>
      <w:proofErr w:type="gramStart"/>
      <w:r w:rsidRPr="00E60A85">
        <w:rPr>
          <w:rFonts w:ascii="Times New Roman" w:eastAsia="Times New Roman" w:hAnsi="Times New Roman" w:cs="Times New Roman"/>
          <w:sz w:val="24"/>
          <w:szCs w:val="24"/>
          <w:lang w:eastAsia="hu-HU"/>
        </w:rPr>
        <w:t>pontban</w:t>
      </w:r>
      <w:proofErr w:type="gramEnd"/>
      <w:r w:rsidRPr="00E60A85">
        <w:rPr>
          <w:rFonts w:ascii="Times New Roman" w:eastAsia="Times New Roman" w:hAnsi="Times New Roman" w:cs="Times New Roman"/>
          <w:sz w:val="24"/>
          <w:szCs w:val="24"/>
          <w:lang w:eastAsia="hu-HU"/>
        </w:rPr>
        <w:t xml:space="preserve"> szabályozott esetben a hőközpontban 1 m</w:t>
      </w:r>
      <w:r w:rsidRPr="00E60A85">
        <w:rPr>
          <w:rFonts w:ascii="Times New Roman" w:eastAsia="Times New Roman" w:hAnsi="Times New Roman" w:cs="Times New Roman"/>
          <w:position w:val="10"/>
          <w:sz w:val="18"/>
          <w:szCs w:val="18"/>
          <w:lang w:eastAsia="hu-HU"/>
        </w:rPr>
        <w:t>3</w:t>
      </w:r>
      <w:r w:rsidRPr="00E60A85">
        <w:rPr>
          <w:rFonts w:ascii="Times New Roman" w:eastAsia="Times New Roman" w:hAnsi="Times New Roman" w:cs="Times New Roman"/>
          <w:sz w:val="24"/>
          <w:szCs w:val="24"/>
          <w:lang w:eastAsia="hu-HU"/>
        </w:rPr>
        <w:t xml:space="preserve"> közműves ivóvíz felmelegítéséhez szükséges hőmennyiség, illetőleg a 18.3.4. </w:t>
      </w:r>
      <w:proofErr w:type="gramStart"/>
      <w:r w:rsidRPr="00E60A85">
        <w:rPr>
          <w:rFonts w:ascii="Times New Roman" w:eastAsia="Times New Roman" w:hAnsi="Times New Roman" w:cs="Times New Roman"/>
          <w:sz w:val="24"/>
          <w:szCs w:val="24"/>
          <w:lang w:eastAsia="hu-HU"/>
        </w:rPr>
        <w:t>pontban</w:t>
      </w:r>
      <w:proofErr w:type="gramEnd"/>
      <w:r w:rsidRPr="00E60A85">
        <w:rPr>
          <w:rFonts w:ascii="Times New Roman" w:eastAsia="Times New Roman" w:hAnsi="Times New Roman" w:cs="Times New Roman"/>
          <w:sz w:val="24"/>
          <w:szCs w:val="24"/>
          <w:lang w:eastAsia="hu-HU"/>
        </w:rPr>
        <w:t xml:space="preserve"> szabályozott esetben a távhőszolgáltatónál 1 m</w:t>
      </w:r>
      <w:r w:rsidRPr="00E60A85">
        <w:rPr>
          <w:rFonts w:ascii="Times New Roman" w:eastAsia="Times New Roman" w:hAnsi="Times New Roman" w:cs="Times New Roman"/>
          <w:position w:val="10"/>
          <w:sz w:val="24"/>
          <w:szCs w:val="24"/>
          <w:lang w:eastAsia="hu-HU"/>
        </w:rPr>
        <w:t>3</w:t>
      </w:r>
      <w:r w:rsidRPr="00E60A85">
        <w:rPr>
          <w:rFonts w:ascii="Times New Roman" w:eastAsia="Times New Roman" w:hAnsi="Times New Roman" w:cs="Times New Roman"/>
          <w:sz w:val="24"/>
          <w:szCs w:val="24"/>
          <w:lang w:eastAsia="hu-HU"/>
        </w:rPr>
        <w:t xml:space="preserve"> közműves ivóvíz felmelegítéséhez átlagosan szükséges hőmennyiség meghatározásának módját a települési önkormányzat képviselő-testületének a díjak megállapításáról és azok alkalmazási feltételekről szóló rendelete tartalmazza.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18.5. A távhőszolgáltató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18.2-18.4. </w:t>
      </w:r>
      <w:proofErr w:type="gramStart"/>
      <w:r w:rsidRPr="00E60A85">
        <w:rPr>
          <w:rFonts w:ascii="Times New Roman" w:eastAsia="Times New Roman" w:hAnsi="Times New Roman" w:cs="Times New Roman"/>
          <w:sz w:val="24"/>
          <w:szCs w:val="24"/>
          <w:lang w:eastAsia="hu-HU"/>
        </w:rPr>
        <w:t>pontokban</w:t>
      </w:r>
      <w:proofErr w:type="gramEnd"/>
      <w:r w:rsidRPr="00E60A85">
        <w:rPr>
          <w:rFonts w:ascii="Times New Roman" w:eastAsia="Times New Roman" w:hAnsi="Times New Roman" w:cs="Times New Roman"/>
          <w:sz w:val="24"/>
          <w:szCs w:val="24"/>
          <w:lang w:eastAsia="hu-HU"/>
        </w:rPr>
        <w:t xml:space="preserve"> foglaltak alapján meghatározott fűtési célú és használati melegvíz-készítés céljára felhasznált hőmennyiség díját elkülönítve számlázza a települési önkormányzat képviselő-testületének a díjalkalmazási feltételekről szóló rendelete szerint. </w:t>
      </w:r>
      <w:proofErr w:type="gramStart"/>
      <w:r w:rsidRPr="00E60A85">
        <w:rPr>
          <w:rFonts w:ascii="Times New Roman" w:eastAsia="Times New Roman" w:hAnsi="Times New Roman" w:cs="Times New Roman"/>
          <w:sz w:val="24"/>
          <w:szCs w:val="24"/>
          <w:lang w:eastAsia="hu-HU"/>
        </w:rPr>
        <w:t>A szabályzat 18.3.4.</w:t>
      </w:r>
      <w:proofErr w:type="gramEnd"/>
      <w:r w:rsidRPr="00E60A85">
        <w:rPr>
          <w:rFonts w:ascii="Times New Roman" w:eastAsia="Times New Roman" w:hAnsi="Times New Roman" w:cs="Times New Roman"/>
          <w:sz w:val="24"/>
          <w:szCs w:val="24"/>
          <w:lang w:eastAsia="hu-HU"/>
        </w:rPr>
        <w:t xml:space="preserve"> </w:t>
      </w:r>
      <w:proofErr w:type="gramStart"/>
      <w:r w:rsidRPr="00E60A85">
        <w:rPr>
          <w:rFonts w:ascii="Times New Roman" w:eastAsia="Times New Roman" w:hAnsi="Times New Roman" w:cs="Times New Roman"/>
          <w:sz w:val="24"/>
          <w:szCs w:val="24"/>
          <w:lang w:eastAsia="hu-HU"/>
        </w:rPr>
        <w:t>pontja</w:t>
      </w:r>
      <w:proofErr w:type="gramEnd"/>
      <w:r w:rsidRPr="00E60A85">
        <w:rPr>
          <w:rFonts w:ascii="Times New Roman" w:eastAsia="Times New Roman" w:hAnsi="Times New Roman" w:cs="Times New Roman"/>
          <w:sz w:val="24"/>
          <w:szCs w:val="24"/>
          <w:lang w:eastAsia="hu-HU"/>
        </w:rPr>
        <w:t xml:space="preserve"> esetén a számlában fel kell tüntetni a használati melegvíz-készítés céljára felhasznált ivóvíz mennyiségét, ha az épületrészben a vízmennyiség hiteles mérése biztosított.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proofErr w:type="gramStart"/>
      <w:r w:rsidRPr="00E60A85">
        <w:rPr>
          <w:rFonts w:ascii="Times New Roman" w:eastAsia="Times New Roman" w:hAnsi="Times New Roman" w:cs="Times New Roman"/>
          <w:sz w:val="24"/>
          <w:szCs w:val="24"/>
          <w:lang w:eastAsia="hu-HU"/>
        </w:rPr>
        <w:t>18.6. A</w:t>
      </w:r>
      <w:proofErr w:type="gramEnd"/>
      <w:r w:rsidRPr="00E60A85">
        <w:rPr>
          <w:rFonts w:ascii="Times New Roman" w:eastAsia="Times New Roman" w:hAnsi="Times New Roman" w:cs="Times New Roman"/>
          <w:sz w:val="24"/>
          <w:szCs w:val="24"/>
          <w:lang w:eastAsia="hu-HU"/>
        </w:rPr>
        <w:t xml:space="preserve"> 18.1-18.3. </w:t>
      </w:r>
      <w:proofErr w:type="gramStart"/>
      <w:r w:rsidRPr="00E60A85">
        <w:rPr>
          <w:rFonts w:ascii="Times New Roman" w:eastAsia="Times New Roman" w:hAnsi="Times New Roman" w:cs="Times New Roman"/>
          <w:sz w:val="24"/>
          <w:szCs w:val="24"/>
          <w:lang w:eastAsia="hu-HU"/>
        </w:rPr>
        <w:t>és</w:t>
      </w:r>
      <w:proofErr w:type="gramEnd"/>
      <w:r w:rsidRPr="00E60A85">
        <w:rPr>
          <w:rFonts w:ascii="Times New Roman" w:eastAsia="Times New Roman" w:hAnsi="Times New Roman" w:cs="Times New Roman"/>
          <w:sz w:val="24"/>
          <w:szCs w:val="24"/>
          <w:lang w:eastAsia="hu-HU"/>
        </w:rPr>
        <w:t xml:space="preserve"> 18.5. </w:t>
      </w:r>
      <w:proofErr w:type="gramStart"/>
      <w:r w:rsidRPr="00E60A85">
        <w:rPr>
          <w:rFonts w:ascii="Times New Roman" w:eastAsia="Times New Roman" w:hAnsi="Times New Roman" w:cs="Times New Roman"/>
          <w:sz w:val="24"/>
          <w:szCs w:val="24"/>
          <w:lang w:eastAsia="hu-HU"/>
        </w:rPr>
        <w:t>pontokban</w:t>
      </w:r>
      <w:proofErr w:type="gramEnd"/>
      <w:r w:rsidRPr="00E60A85">
        <w:rPr>
          <w:rFonts w:ascii="Times New Roman" w:eastAsia="Times New Roman" w:hAnsi="Times New Roman" w:cs="Times New Roman"/>
          <w:sz w:val="24"/>
          <w:szCs w:val="24"/>
          <w:lang w:eastAsia="hu-HU"/>
        </w:rPr>
        <w:t xml:space="preserve"> foglalt kötelezettség akkor terheli a távhőszolgáltatót, ha a felhasználó tulajdonában lévő felhasználói berendezés ezt lehetővé teszi, vagy a felhasználó a tulajdonában lévő felhasználói berendezés szükséges műszaki átalakítását biztosítja.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18.7. A távhőszolgáltató köteles évente kétszer - a felhasználó kérésére vagy elektronikus számlázás esetén negyedévente - világos, közérthető módon a rendszeresen kibocsátott számlán vagy ahhoz csatoltan feltüntetni:</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18.7.1.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 tényleges, aktuális értékesítési árát és az elszámolt időszakra vonatkozó tényleges fogyasztást, elszámoló számla esetén a nyitó és a záró fogyasztásmérő-állásokkal együtt,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18.7.2.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fogyasztó aktuális energiafogyasztásának és az előző év ugyanezen időszakában mért fogyasztásának az összehasonlítását,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18.7.3.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26.3.8.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elérhetőségeket,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18.7.4.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felhasználók részére az átlagos energiafogyasztással történő összehasonlítást, vagy az összehasonlítási lehetőség elérhetőségét.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18.8. Ha a felhasználó, illetve a díjfizető a számla ellenértékét a pénzforgalmi szolgáltatást nyújtónál fizetési számlára történő készpénzbefizetéssel egyenlíti ki, a fizetési késedelem jogkövetkezményei legkorábban a késedelembe eséstől számított második naptól alkalmazhatók.</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19.1. Hőközponti mérés esetén a távhőszolgáltató a szolgáltatás díját a közüzemi szerződés rendelkezéseinek megfelelően a felhasználó vagy a díjfizetők részére számlázza.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19.2. Abban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ha a felhasználó épületrészenkénti díjmegosztást igényel [Tszt. 44. § (1) bekezdés], a távhőszolgáltató köteles azt a felhasználó által az e rendelet 17/A-17/H. §-a alapján meghatározott, és a távhőszolgáltató részére megadott díjmegosztási arányoknak megfelelően végrehajtani.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20.1. Épületrészenkénti mérés esetén a távhőszolgáltató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épületrész távhőellátásának díját az egyes felhasználóknak, valamint a díjfizetőknek számlázza.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20.2. A távhőszolgáltató épületrészenkénti mérés esetén - eltérő megállapodás hiányában -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átadott hőmennyiséget a hőköpontban vagy hőfogadó állomáson is mérheti. Ebben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a hőközpontban mért hőmennyiség és az egyes felhasználók épületrészeiben mért hőmennyiségek összessége közötti különbözet tekintetében az épület tulajdonosi közössége minősül felhasználónak, amennyiben ez a különbözet nem tartalmazza más, épületrészenkénti méréssel mért ingatlanrész felhasználását.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20.3. Ha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elszámolás eredményeként a felhasználó vagy a díjfizető folyószámláján túlfizetés mutatkozik, a felhasználó, vagy a díjfizető eltérő kérésének hiányában, a távhőszolgáltató</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i/>
          <w:iCs/>
          <w:sz w:val="24"/>
          <w:szCs w:val="24"/>
          <w:lang w:eastAsia="hu-HU"/>
        </w:rPr>
        <w:t xml:space="preserve">a) </w:t>
      </w:r>
      <w:r w:rsidRPr="00E60A85">
        <w:rPr>
          <w:rFonts w:ascii="Times New Roman" w:eastAsia="Times New Roman" w:hAnsi="Times New Roman" w:cs="Times New Roman"/>
          <w:sz w:val="24"/>
          <w:szCs w:val="24"/>
          <w:lang w:eastAsia="hu-HU"/>
        </w:rPr>
        <w:t xml:space="preserve">1 000 forintot </w:t>
      </w:r>
      <w:proofErr w:type="gramStart"/>
      <w:r w:rsidRPr="00E60A85">
        <w:rPr>
          <w:rFonts w:ascii="Times New Roman" w:eastAsia="Times New Roman" w:hAnsi="Times New Roman" w:cs="Times New Roman"/>
          <w:sz w:val="24"/>
          <w:szCs w:val="24"/>
          <w:lang w:eastAsia="hu-HU"/>
        </w:rPr>
        <w:t>meg</w:t>
      </w:r>
      <w:proofErr w:type="gramEnd"/>
      <w:r w:rsidRPr="00E60A85">
        <w:rPr>
          <w:rFonts w:ascii="Times New Roman" w:eastAsia="Times New Roman" w:hAnsi="Times New Roman" w:cs="Times New Roman"/>
          <w:sz w:val="24"/>
          <w:szCs w:val="24"/>
          <w:lang w:eastAsia="hu-HU"/>
        </w:rPr>
        <w:t xml:space="preserve"> nem haladó összeg esetében a díjfizetőt megillető összeget a felhasználó vagy a díjfizető következő számlájában számolja el,</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i/>
          <w:iCs/>
          <w:sz w:val="24"/>
          <w:szCs w:val="24"/>
          <w:lang w:eastAsia="hu-HU"/>
        </w:rPr>
        <w:t xml:space="preserve">b) </w:t>
      </w:r>
      <w:r w:rsidRPr="00E60A85">
        <w:rPr>
          <w:rFonts w:ascii="Times New Roman" w:eastAsia="Times New Roman" w:hAnsi="Times New Roman" w:cs="Times New Roman"/>
          <w:sz w:val="24"/>
          <w:szCs w:val="24"/>
          <w:lang w:eastAsia="hu-HU"/>
        </w:rPr>
        <w:t>1 000 forintot meghaladó összeg esetében a díjfizető fizetési módja szerinti módon a számla kibocsátásától számított 8 napon belül köteles a felhasználónak vagy a díjfizetőnek visszafizetni.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20.4. A távhőszolgáltató köteles felhasználó és a díjfizető számára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elektronikus számlázás lehetőségét térítésmentesen biztosítani. </w:t>
      </w:r>
      <w:proofErr w:type="gramStart"/>
      <w:r w:rsidRPr="00E60A85">
        <w:rPr>
          <w:rFonts w:ascii="Times New Roman" w:eastAsia="Times New Roman" w:hAnsi="Times New Roman" w:cs="Times New Roman"/>
          <w:sz w:val="24"/>
          <w:szCs w:val="24"/>
          <w:lang w:eastAsia="hu-HU"/>
        </w:rPr>
        <w:t>Elektronikus számlázás esetén a számla tartalma és fogyasztási adatokról való tájékoztatási kötelezettség - jogszabályban eltérő rendelkezése hiányában - megegyezik a nyomtatott számla tartalmával és a nyomtatott számla esetében előírt tájékoztatási kötelezettséggel.</w:t>
      </w:r>
      <w:proofErr w:type="gramEnd"/>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21.1. A felhasználó személyében bekövetkezett változást a régi és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új felhasználó írásban köteles a távhőszolgáltatónak a felhasználó személyében bekövetkezett változástól számított 15 napon belül bejelenteni. A távhőszolgáltató a bejelentést követő 15 napon belül köteles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új felhasználó részére a közüzemi szerződés megkötésére írásban ajánlatot tenni.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21.2. A díjfizető személyében bekövetkezett változást a régi és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új díjfizető - a felhasználó képviselőjének egyidejű értesítése mellett - írásban köteles a távhőszolgáltatónak a díjfizető személyében bekövetkezett változástól számított 15 napon belül bejelenteni.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21.3. A 21.1. </w:t>
      </w:r>
      <w:proofErr w:type="gramStart"/>
      <w:r w:rsidRPr="00E60A85">
        <w:rPr>
          <w:rFonts w:ascii="Times New Roman" w:eastAsia="Times New Roman" w:hAnsi="Times New Roman" w:cs="Times New Roman"/>
          <w:sz w:val="24"/>
          <w:szCs w:val="24"/>
          <w:lang w:eastAsia="hu-HU"/>
        </w:rPr>
        <w:t>és</w:t>
      </w:r>
      <w:proofErr w:type="gramEnd"/>
      <w:r w:rsidRPr="00E60A85">
        <w:rPr>
          <w:rFonts w:ascii="Times New Roman" w:eastAsia="Times New Roman" w:hAnsi="Times New Roman" w:cs="Times New Roman"/>
          <w:sz w:val="24"/>
          <w:szCs w:val="24"/>
          <w:lang w:eastAsia="hu-HU"/>
        </w:rPr>
        <w:t xml:space="preserve"> a 21.2. </w:t>
      </w:r>
      <w:proofErr w:type="gramStart"/>
      <w:r w:rsidRPr="00E60A85">
        <w:rPr>
          <w:rFonts w:ascii="Times New Roman" w:eastAsia="Times New Roman" w:hAnsi="Times New Roman" w:cs="Times New Roman"/>
          <w:sz w:val="24"/>
          <w:szCs w:val="24"/>
          <w:lang w:eastAsia="hu-HU"/>
        </w:rPr>
        <w:t>pontok</w:t>
      </w:r>
      <w:proofErr w:type="gramEnd"/>
      <w:r w:rsidRPr="00E60A85">
        <w:rPr>
          <w:rFonts w:ascii="Times New Roman" w:eastAsia="Times New Roman" w:hAnsi="Times New Roman" w:cs="Times New Roman"/>
          <w:sz w:val="24"/>
          <w:szCs w:val="24"/>
          <w:lang w:eastAsia="hu-HU"/>
        </w:rPr>
        <w:t xml:space="preserve"> szerinti bejelentésnek tartalmaznia kell az új felhasználó vagy a díjfizető személyének azonosításához szükséges adatokat a felhasználási hely, illetőleg az épületrész pontos megjelölését és a változás időpontját. </w:t>
      </w:r>
      <w:proofErr w:type="gramStart"/>
      <w:r w:rsidRPr="00E60A85">
        <w:rPr>
          <w:rFonts w:ascii="Times New Roman" w:eastAsia="Times New Roman" w:hAnsi="Times New Roman" w:cs="Times New Roman"/>
          <w:sz w:val="24"/>
          <w:szCs w:val="24"/>
          <w:lang w:eastAsia="hu-HU"/>
        </w:rPr>
        <w:t>A távhőszolgáltató jogosult a tulajdonváltozás igazolására alkalmas okirat bemutatását igényelni.</w:t>
      </w:r>
      <w:proofErr w:type="gramEnd"/>
      <w:r w:rsidRPr="00E60A85">
        <w:rPr>
          <w:rFonts w:ascii="Times New Roman" w:eastAsia="Times New Roman" w:hAnsi="Times New Roman" w:cs="Times New Roman"/>
          <w:sz w:val="24"/>
          <w:szCs w:val="24"/>
          <w:lang w:eastAsia="hu-HU"/>
        </w:rPr>
        <w:t xml:space="preserve"> A számlázás módosítását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előbbi bejelentésben megjelölt időponttól, - ha a bejelentés az előírt határidőn túl történik - legkorábban a bejelentés beérkezése időpontjától lehet igényelni a távhőszolgáltatótól.</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22.1. A távhőszolgáltató tulajdonában vagy fenntartásában lévő,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elszámolás alapját képező mérőeszköz mérésügyi megfelelőségét és a mérés technológiai helyének az önkormányzat rendeletében foglaltak szerinti megfelelőségét a felhasználó kérésére a távhőszolgáltató köteles a külön jogszabályban meghatározott szervvel megvizsgáltatni. Ha a mérőeszköz mérési hibája a mérésügyi előírásokban meghatározott mértéket túllépi vagy más ok miatt hiteles mérésre alkalmatlan, a mérő vizsgálatával felmerült </w:t>
      </w:r>
      <w:proofErr w:type="gramStart"/>
      <w:r w:rsidRPr="00E60A85">
        <w:rPr>
          <w:rFonts w:ascii="Times New Roman" w:eastAsia="Times New Roman" w:hAnsi="Times New Roman" w:cs="Times New Roman"/>
          <w:sz w:val="24"/>
          <w:szCs w:val="24"/>
          <w:lang w:eastAsia="hu-HU"/>
        </w:rPr>
        <w:t>minden</w:t>
      </w:r>
      <w:proofErr w:type="gramEnd"/>
      <w:r w:rsidRPr="00E60A85">
        <w:rPr>
          <w:rFonts w:ascii="Times New Roman" w:eastAsia="Times New Roman" w:hAnsi="Times New Roman" w:cs="Times New Roman"/>
          <w:sz w:val="24"/>
          <w:szCs w:val="24"/>
          <w:lang w:eastAsia="hu-HU"/>
        </w:rPr>
        <w:t xml:space="preserve"> költség és a mérőcsere költsége a távhőszolgáltatót terheli. Ha a vizsgálat szerint a mérő helyesen működik, illetőleg a megengedett hibahatárt nem lépi túl,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előző költségeket a távhőszolgáltató jogosult a felhasználóra áthárítani.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22.2. A felhasználó jogosult ellenőrző mérőt felszerelni, ez azonban a szolgáltatott távhő mennyiségének elszámolására nem alkalmazható.</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23.1. Az elszámolási mérőeszköz meghibásodása esetén a meghibásodás időtartamára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előző év azonos időszakában mért mennyiség azonos szolgáltatási, illetve vételezési körülményekre korrigált mennyiségét kell az elszámolás alapjának tekinteni. </w:t>
      </w:r>
      <w:proofErr w:type="gramStart"/>
      <w:r w:rsidRPr="00E60A85">
        <w:rPr>
          <w:rFonts w:ascii="Times New Roman" w:eastAsia="Times New Roman" w:hAnsi="Times New Roman" w:cs="Times New Roman"/>
          <w:sz w:val="24"/>
          <w:szCs w:val="24"/>
          <w:lang w:eastAsia="hu-HU"/>
        </w:rPr>
        <w:t>Ilyen időszak hiányában a meghibásodás elhárítását követő, vagy a meghibásodás időpontját megelőző, legalább egy hónap hőfelhasználása képezi a korrekció alapját.</w:t>
      </w:r>
      <w:proofErr w:type="gramEnd"/>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23.2. A Tszt. 43. § (4) </w:t>
      </w:r>
      <w:proofErr w:type="gramStart"/>
      <w:r w:rsidRPr="00E60A85">
        <w:rPr>
          <w:rFonts w:ascii="Times New Roman" w:eastAsia="Times New Roman" w:hAnsi="Times New Roman" w:cs="Times New Roman"/>
          <w:sz w:val="24"/>
          <w:szCs w:val="24"/>
          <w:lang w:eastAsia="hu-HU"/>
        </w:rPr>
        <w:t>bekezdése</w:t>
      </w:r>
      <w:proofErr w:type="gramEnd"/>
      <w:r w:rsidRPr="00E60A85">
        <w:rPr>
          <w:rFonts w:ascii="Times New Roman" w:eastAsia="Times New Roman" w:hAnsi="Times New Roman" w:cs="Times New Roman"/>
          <w:sz w:val="24"/>
          <w:szCs w:val="24"/>
          <w:lang w:eastAsia="hu-HU"/>
        </w:rPr>
        <w:t xml:space="preserve"> szerinti költségmegosztó mérőműszer meghibásodása esetén az egy hőközpontból ellátott felhasználók a hőközpontban mért hőmennyiség egymás közötti szétosztásáról megállapodhatnak. Megegyezés hiányában a távhőszolgáltató ezt a hőmennyiséget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előző év azonos időszakának a költségmegosztó mérőműszerek által meghatározott fogyasztási arányai szerint, ilyen időszak hiányában a felhasználási helyek légtérfogatának egymáshoz viszonyított arányában osztja szét a felhasználók között.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24. A társasházak, lakásfenntartó szövetkezetek szétválása,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ingatlanok megosztása esetén a hőellátás és az átvett hőmennyiség felhasználónkénti szabályozását és mérését az érintett tulajdonosi közösségek saját költségükön valósíthatják meg.</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25. Épületrész ellátására külön felhasználói hőközpontot, illetve felhasználói berendezéseket abban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lehet létesíteni, ha ahhoz a tulajdonosi közösség hozzájárul, az érintett épületrész tulajdonosa az ahhoz szükséges átalakítás és az új berendezések létesítésének minden költségét viseli és a felhasználási helyre vonatkozó közüzemi szerződést a távhőszolgáltató és a felhasználó az átalakításnak megfelelően módosítja.</w:t>
      </w:r>
    </w:p>
    <w:p w:rsidR="00E60A85" w:rsidRPr="00E60A85" w:rsidRDefault="00E60A85" w:rsidP="00714F41">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A felhasználók és a felhasználói érdekképviseletek tájékoztatása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26.1. A távhőszolgáltató a közüzemi szerződésről, a díjszétosztás módjáról és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adott díjfizetőre vonatkozó díjszétosztási arányról köteles a díjfizetők részére tájékoztatást adni. Abban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esetben, ha a távhőszolgáltató a hőközpontban mért hőmennyiséget és annak díját a felhasználó képviselője által megadott arányok szerint osztotta szét, az ennek alapján számlázott díjat a távhőszolgáltató részére kell megfizetni.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arányok megállapításával kapcsolatos díjfizetői kifogások rendezése a felhasználó feladata.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26.2. A Tszt. 11. §-ában, valamint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 szabályzatban meghatározott tájékoztatási kötelezettséget, valamint a számlázással kapcsolatos felvilágosítást a távhőszolgáltató az ügyfélszolgálati tevékenység keretében vagy - ahol a feltételek rendelkezésre állnak - elektronikus úton teljesíti. A távhőszolgáltató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ügyfélszolgálat munkarendjét úgy köteles meghatározni, hogy az a felhasználók és díjfizetők részére legalább heti egy alkalommal a szokásos munkaidőn túl is elérhető legyen.</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26.3. A távhőszolgáltató a 17/I. § szerinti honlapon, valamint a helyben szokásos módon köteles közzétenni:</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26.3.1.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üzletszabályzatot;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26.3.2.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előző gazdálkodási év adatait, a számvitelről szóló 2000. </w:t>
      </w:r>
      <w:proofErr w:type="gramStart"/>
      <w:r w:rsidRPr="00E60A85">
        <w:rPr>
          <w:rFonts w:ascii="Times New Roman" w:eastAsia="Times New Roman" w:hAnsi="Times New Roman" w:cs="Times New Roman"/>
          <w:sz w:val="24"/>
          <w:szCs w:val="24"/>
          <w:lang w:eastAsia="hu-HU"/>
        </w:rPr>
        <w:t>évi</w:t>
      </w:r>
      <w:proofErr w:type="gramEnd"/>
      <w:r w:rsidRPr="00E60A85">
        <w:rPr>
          <w:rFonts w:ascii="Times New Roman" w:eastAsia="Times New Roman" w:hAnsi="Times New Roman" w:cs="Times New Roman"/>
          <w:sz w:val="24"/>
          <w:szCs w:val="24"/>
          <w:lang w:eastAsia="hu-HU"/>
        </w:rPr>
        <w:t xml:space="preserve"> C. törvénynek megfelelő formában;</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26.3.3.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távhőszolgáltató gazdálkodásával kapcsolatos, a távhőszolgáltatás hatósági árait befolyásoló, a cégbíróságnál elérhető vagy egyéb nyilvános, üzleti titkot nem képező információkat;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26.3.4.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távhőszolgáltató szolgáltatási területén elérhető, a távhőszolgáltatással kapcsolatos támogatások feltételeit, pályázatok adatait;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26.3.5.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illetékes fogyasztóvédelmi szervek és felhasználói társadalmi érdekképviseletek elérhetőségét;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26.3.6.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felhasználói panaszok intézésével kapcsolatos információkat;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26.3.7. </w:t>
      </w:r>
      <w:proofErr w:type="gramStart"/>
      <w:r w:rsidRPr="00E60A85">
        <w:rPr>
          <w:rFonts w:ascii="Times New Roman" w:eastAsia="Times New Roman" w:hAnsi="Times New Roman" w:cs="Times New Roman"/>
          <w:sz w:val="24"/>
          <w:szCs w:val="24"/>
          <w:lang w:eastAsia="hu-HU"/>
        </w:rPr>
        <w:t>jelen</w:t>
      </w:r>
      <w:proofErr w:type="gramEnd"/>
      <w:r w:rsidRPr="00E60A85">
        <w:rPr>
          <w:rFonts w:ascii="Times New Roman" w:eastAsia="Times New Roman" w:hAnsi="Times New Roman" w:cs="Times New Roman"/>
          <w:sz w:val="24"/>
          <w:szCs w:val="24"/>
          <w:lang w:eastAsia="hu-HU"/>
        </w:rPr>
        <w:t xml:space="preserve"> rendelet 4. </w:t>
      </w:r>
      <w:proofErr w:type="gramStart"/>
      <w:r w:rsidRPr="00E60A85">
        <w:rPr>
          <w:rFonts w:ascii="Times New Roman" w:eastAsia="Times New Roman" w:hAnsi="Times New Roman" w:cs="Times New Roman"/>
          <w:sz w:val="24"/>
          <w:szCs w:val="24"/>
          <w:lang w:eastAsia="hu-HU"/>
        </w:rPr>
        <w:t>mellékletében</w:t>
      </w:r>
      <w:proofErr w:type="gramEnd"/>
      <w:r w:rsidRPr="00E60A85">
        <w:rPr>
          <w:rFonts w:ascii="Times New Roman" w:eastAsia="Times New Roman" w:hAnsi="Times New Roman" w:cs="Times New Roman"/>
          <w:sz w:val="24"/>
          <w:szCs w:val="24"/>
          <w:lang w:eastAsia="hu-HU"/>
        </w:rPr>
        <w:t xml:space="preserve"> meghatározott információkat, (az egyes táblázatokat a 4. mellékletben meghatározott módon);</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26.3.8.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működési területén működő, az épületek energetikai jellemzőinek tanúsítását végző energetikai tanúsítók, valamint az energetikai auditálást végző személyek elérhetőségét, továbbá az energiahatékonyság javítását célzó intézkedések, programok hozzáférhetőségét, valamint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26.3.9.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működési területén működő, energetikai fogyasztói tanácsadó vagy érdekvédelmi szervezetek elérhetőségét (beleértve internetes honlapjuk elérhetőségét), amelyek tájékoztatást nyújthatnak energiahatékonyságot javító intézkedésekről és programokról, az energiafogyasztásra vonatkozó referenciaértékekről, valamint az energiával működő berendezések fogyasztáscsökkentésével kapcsolatos leírásokról.</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26.4. A felhasználók, illetve díjfizetők részére kiállított számlán fel kell tüntetni a távhőszolgáltató honlapjának elérhetőségi adatait, továbbá annak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hőközpontnak a honlapon szereplő azonosító adatait, melynél lehetőség van a felhasználó által igényelt távhő teljesítmény befolyásolására.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26.5. A távhőszolgáltató köteles a felhasználót a 26.3.8. </w:t>
      </w:r>
      <w:proofErr w:type="gramStart"/>
      <w:r w:rsidRPr="00E60A85">
        <w:rPr>
          <w:rFonts w:ascii="Times New Roman" w:eastAsia="Times New Roman" w:hAnsi="Times New Roman" w:cs="Times New Roman"/>
          <w:sz w:val="24"/>
          <w:szCs w:val="24"/>
          <w:lang w:eastAsia="hu-HU"/>
        </w:rPr>
        <w:t>és</w:t>
      </w:r>
      <w:proofErr w:type="gramEnd"/>
      <w:r w:rsidRPr="00E60A85">
        <w:rPr>
          <w:rFonts w:ascii="Times New Roman" w:eastAsia="Times New Roman" w:hAnsi="Times New Roman" w:cs="Times New Roman"/>
          <w:sz w:val="24"/>
          <w:szCs w:val="24"/>
          <w:lang w:eastAsia="hu-HU"/>
        </w:rPr>
        <w:t xml:space="preserve"> 26.3.9. </w:t>
      </w:r>
      <w:proofErr w:type="gramStart"/>
      <w:r w:rsidRPr="00E60A85">
        <w:rPr>
          <w:rFonts w:ascii="Times New Roman" w:eastAsia="Times New Roman" w:hAnsi="Times New Roman" w:cs="Times New Roman"/>
          <w:sz w:val="24"/>
          <w:szCs w:val="24"/>
          <w:lang w:eastAsia="hu-HU"/>
        </w:rPr>
        <w:t>pontja</w:t>
      </w:r>
      <w:proofErr w:type="gramEnd"/>
      <w:r w:rsidRPr="00E60A85">
        <w:rPr>
          <w:rFonts w:ascii="Times New Roman" w:eastAsia="Times New Roman" w:hAnsi="Times New Roman" w:cs="Times New Roman"/>
          <w:sz w:val="24"/>
          <w:szCs w:val="24"/>
          <w:lang w:eastAsia="hu-HU"/>
        </w:rPr>
        <w:t xml:space="preserve"> szerinti információkról szerződéskötés és szerződésmódosítás során tájékoztatni.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26.6. A felhasználót és a díjfizetőt megilleti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a jog, hogy fogyasztási adataira vonatkozóan térítésmentesen tájékoztatást kapjon az őt ellátó távhőszolgáltatótól.</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26.7. A távhőszolgáltató köteles a felhasználó kérésére, a felhasználó által megjelölt, a felhasználó adataira vonatkozó rendelkezésre álló számlázási és fogyasztási adatokat - a felhasználói tájékoztatás keretében - a felhasználó által megjelölt energiahatékonysági szolgáltató számára 15 napon belül megadni.</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26.8. A távhőszolgáltató köteles </w:t>
      </w:r>
      <w:proofErr w:type="gramStart"/>
      <w:r w:rsidRPr="00E60A85">
        <w:rPr>
          <w:rFonts w:ascii="Times New Roman" w:eastAsia="Times New Roman" w:hAnsi="Times New Roman" w:cs="Times New Roman"/>
          <w:sz w:val="24"/>
          <w:szCs w:val="24"/>
          <w:lang w:eastAsia="hu-HU"/>
        </w:rPr>
        <w:t>az</w:t>
      </w:r>
      <w:proofErr w:type="gramEnd"/>
      <w:r w:rsidRPr="00E60A85">
        <w:rPr>
          <w:rFonts w:ascii="Times New Roman" w:eastAsia="Times New Roman" w:hAnsi="Times New Roman" w:cs="Times New Roman"/>
          <w:sz w:val="24"/>
          <w:szCs w:val="24"/>
          <w:lang w:eastAsia="hu-HU"/>
        </w:rPr>
        <w:t xml:space="preserve"> érintett felhasználó és a díjfizető részére külön díjfizetés nélkül</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i/>
          <w:iCs/>
          <w:sz w:val="24"/>
          <w:szCs w:val="24"/>
          <w:lang w:eastAsia="hu-HU"/>
        </w:rPr>
        <w:t xml:space="preserve">a)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18. 7. </w:t>
      </w:r>
      <w:proofErr w:type="gramStart"/>
      <w:r w:rsidRPr="00E60A85">
        <w:rPr>
          <w:rFonts w:ascii="Times New Roman" w:eastAsia="Times New Roman" w:hAnsi="Times New Roman" w:cs="Times New Roman"/>
          <w:sz w:val="24"/>
          <w:szCs w:val="24"/>
          <w:lang w:eastAsia="hu-HU"/>
        </w:rPr>
        <w:t>pont</w:t>
      </w:r>
      <w:proofErr w:type="gramEnd"/>
      <w:r w:rsidRPr="00E60A85">
        <w:rPr>
          <w:rFonts w:ascii="Times New Roman" w:eastAsia="Times New Roman" w:hAnsi="Times New Roman" w:cs="Times New Roman"/>
          <w:sz w:val="24"/>
          <w:szCs w:val="24"/>
          <w:lang w:eastAsia="hu-HU"/>
        </w:rPr>
        <w:t xml:space="preserve"> szerinti számlát kiállítani és rendelkezésre bocsátani, valamint</w:t>
      </w:r>
    </w:p>
    <w:p w:rsidR="00E60A85" w:rsidRPr="00E60A85" w:rsidRDefault="00E60A85" w:rsidP="00714F41">
      <w:pPr>
        <w:spacing w:after="240" w:line="240" w:lineRule="auto"/>
        <w:ind w:left="284"/>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i/>
          <w:iCs/>
          <w:sz w:val="24"/>
          <w:szCs w:val="24"/>
          <w:lang w:eastAsia="hu-HU"/>
        </w:rPr>
        <w:t xml:space="preserve">b)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számlainformációkat-természetes személy esetén az információs önrendelkezési jogról és az információszabadságról szóló törvény rendelkezései szerint - hozzáférhetővé tenni.</w:t>
      </w:r>
    </w:p>
    <w:p w:rsidR="00E60A85" w:rsidRPr="00E60A85" w:rsidRDefault="00E60A85" w:rsidP="00714F41">
      <w:pPr>
        <w:spacing w:before="360" w:after="240" w:line="240" w:lineRule="auto"/>
        <w:jc w:val="center"/>
        <w:outlineLvl w:val="3"/>
        <w:rPr>
          <w:rFonts w:ascii="Times New Roman" w:eastAsia="Times New Roman" w:hAnsi="Times New Roman" w:cs="Times New Roman"/>
          <w:b/>
          <w:sz w:val="24"/>
          <w:szCs w:val="24"/>
          <w:lang w:eastAsia="hu-HU"/>
        </w:rPr>
      </w:pPr>
      <w:r w:rsidRPr="00E60A85">
        <w:rPr>
          <w:rFonts w:ascii="Times New Roman" w:eastAsia="Times New Roman" w:hAnsi="Times New Roman" w:cs="Times New Roman"/>
          <w:b/>
          <w:sz w:val="24"/>
          <w:szCs w:val="24"/>
          <w:lang w:eastAsia="hu-HU"/>
        </w:rPr>
        <w:t>A közüzemi szerződés felmondása</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27.1. A közüzemi szerződés felmondását írásban kell közölni. </w:t>
      </w:r>
      <w:proofErr w:type="gramStart"/>
      <w:r w:rsidRPr="00E60A85">
        <w:rPr>
          <w:rFonts w:ascii="Times New Roman" w:eastAsia="Times New Roman" w:hAnsi="Times New Roman" w:cs="Times New Roman"/>
          <w:sz w:val="24"/>
          <w:szCs w:val="24"/>
          <w:lang w:eastAsia="hu-HU"/>
        </w:rPr>
        <w:t>A közüzemi szerződésnek a távhőszolgáltató által a Tszt. 49.</w:t>
      </w:r>
      <w:proofErr w:type="gramEnd"/>
      <w:r w:rsidRPr="00E60A85">
        <w:rPr>
          <w:rFonts w:ascii="Times New Roman" w:eastAsia="Times New Roman" w:hAnsi="Times New Roman" w:cs="Times New Roman"/>
          <w:sz w:val="24"/>
          <w:szCs w:val="24"/>
          <w:lang w:eastAsia="hu-HU"/>
        </w:rPr>
        <w:t xml:space="preserve"> § (2) </w:t>
      </w:r>
      <w:proofErr w:type="gramStart"/>
      <w:r w:rsidRPr="00E60A85">
        <w:rPr>
          <w:rFonts w:ascii="Times New Roman" w:eastAsia="Times New Roman" w:hAnsi="Times New Roman" w:cs="Times New Roman"/>
          <w:sz w:val="24"/>
          <w:szCs w:val="24"/>
          <w:lang w:eastAsia="hu-HU"/>
        </w:rPr>
        <w:t>bekezdés</w:t>
      </w:r>
      <w:proofErr w:type="gramEnd"/>
      <w:r w:rsidRPr="00E60A85">
        <w:rPr>
          <w:rFonts w:ascii="Times New Roman" w:eastAsia="Times New Roman" w:hAnsi="Times New Roman" w:cs="Times New Roman"/>
          <w:sz w:val="24"/>
          <w:szCs w:val="24"/>
          <w:lang w:eastAsia="hu-HU"/>
        </w:rPr>
        <w:t xml:space="preserve"> </w:t>
      </w:r>
      <w:r w:rsidRPr="00E60A85">
        <w:rPr>
          <w:rFonts w:ascii="Times New Roman" w:eastAsia="Times New Roman" w:hAnsi="Times New Roman" w:cs="Times New Roman"/>
          <w:i/>
          <w:iCs/>
          <w:sz w:val="24"/>
          <w:szCs w:val="24"/>
          <w:lang w:eastAsia="hu-HU"/>
        </w:rPr>
        <w:t xml:space="preserve">b) </w:t>
      </w:r>
      <w:r w:rsidRPr="00E60A85">
        <w:rPr>
          <w:rFonts w:ascii="Times New Roman" w:eastAsia="Times New Roman" w:hAnsi="Times New Roman" w:cs="Times New Roman"/>
          <w:sz w:val="24"/>
          <w:szCs w:val="24"/>
          <w:lang w:eastAsia="hu-HU"/>
        </w:rPr>
        <w:t xml:space="preserve">és </w:t>
      </w:r>
      <w:r w:rsidRPr="00E60A85">
        <w:rPr>
          <w:rFonts w:ascii="Times New Roman" w:eastAsia="Times New Roman" w:hAnsi="Times New Roman" w:cs="Times New Roman"/>
          <w:i/>
          <w:iCs/>
          <w:sz w:val="24"/>
          <w:szCs w:val="24"/>
          <w:lang w:eastAsia="hu-HU"/>
        </w:rPr>
        <w:t xml:space="preserve">e) </w:t>
      </w:r>
      <w:r w:rsidRPr="00E60A85">
        <w:rPr>
          <w:rFonts w:ascii="Times New Roman" w:eastAsia="Times New Roman" w:hAnsi="Times New Roman" w:cs="Times New Roman"/>
          <w:sz w:val="24"/>
          <w:szCs w:val="24"/>
          <w:lang w:eastAsia="hu-HU"/>
        </w:rPr>
        <w:t>pontjaiban meghatározott szerződésszegésen alapuló felmondása esetén a távhőszolgáltató értesíti a felhasználót, a díjfizetőt és a távhővel ellátott ingatlan tulajdonosát.</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r w:rsidRPr="00E60A85">
        <w:rPr>
          <w:rFonts w:ascii="Times New Roman" w:eastAsia="Times New Roman" w:hAnsi="Times New Roman" w:cs="Times New Roman"/>
          <w:sz w:val="24"/>
          <w:szCs w:val="24"/>
          <w:lang w:eastAsia="hu-HU"/>
        </w:rPr>
        <w:t xml:space="preserve">27.2. Eltérő megállapodás hiányában a felmondás kiterjed mind </w:t>
      </w:r>
      <w:proofErr w:type="gramStart"/>
      <w:r w:rsidRPr="00E60A85">
        <w:rPr>
          <w:rFonts w:ascii="Times New Roman" w:eastAsia="Times New Roman" w:hAnsi="Times New Roman" w:cs="Times New Roman"/>
          <w:sz w:val="24"/>
          <w:szCs w:val="24"/>
          <w:lang w:eastAsia="hu-HU"/>
        </w:rPr>
        <w:t>a</w:t>
      </w:r>
      <w:proofErr w:type="gramEnd"/>
      <w:r w:rsidRPr="00E60A85">
        <w:rPr>
          <w:rFonts w:ascii="Times New Roman" w:eastAsia="Times New Roman" w:hAnsi="Times New Roman" w:cs="Times New Roman"/>
          <w:sz w:val="24"/>
          <w:szCs w:val="24"/>
          <w:lang w:eastAsia="hu-HU"/>
        </w:rPr>
        <w:t xml:space="preserve"> fűtési célú hőszolgáltatás, mind a használati melegvíz célú szolgáltatás megszüntetésére.</w:t>
      </w:r>
    </w:p>
    <w:p w:rsidR="00E60A85" w:rsidRPr="00E60A85" w:rsidRDefault="00E60A85" w:rsidP="00714F41">
      <w:pPr>
        <w:spacing w:after="240" w:line="240" w:lineRule="auto"/>
        <w:jc w:val="both"/>
        <w:outlineLvl w:val="9"/>
        <w:rPr>
          <w:rFonts w:ascii="Times New Roman" w:eastAsia="Times New Roman" w:hAnsi="Times New Roman" w:cs="Times New Roman"/>
          <w:sz w:val="24"/>
          <w:szCs w:val="24"/>
          <w:lang w:eastAsia="hu-HU"/>
        </w:rPr>
      </w:pPr>
      <w:proofErr w:type="gramStart"/>
      <w:r w:rsidRPr="00E60A85">
        <w:rPr>
          <w:rFonts w:ascii="Times New Roman" w:eastAsia="Times New Roman" w:hAnsi="Times New Roman" w:cs="Times New Roman"/>
          <w:sz w:val="24"/>
          <w:szCs w:val="24"/>
          <w:lang w:eastAsia="hu-HU"/>
        </w:rPr>
        <w:t>27.3. Az</w:t>
      </w:r>
      <w:proofErr w:type="gramEnd"/>
      <w:r w:rsidRPr="00E60A85">
        <w:rPr>
          <w:rFonts w:ascii="Times New Roman" w:eastAsia="Times New Roman" w:hAnsi="Times New Roman" w:cs="Times New Roman"/>
          <w:sz w:val="24"/>
          <w:szCs w:val="24"/>
          <w:lang w:eastAsia="hu-HU"/>
        </w:rPr>
        <w:t xml:space="preserve"> általános közüzemi szerződésnek a 27.1. pont szerinti felmondása esetén - eltérő megállapodás hiányában - a távhőszolgáltató jogosult és köteles a felhasználási helyen lévő szolgáltatói berendezéseket, valamint a tulajdonát képező hőközpontot leszerelni, és az annak folytán megüresedő helyiséget, illetve helyiségeket az épülettulajdonos rendelkezésére bocsátani, kivéve, ha a szolgáltató a szolgáltatói berendezésekkel, illetőleg a hőközpontból más felhasználó távhőigényét továbbra is kielégíti.</w:t>
      </w:r>
    </w:p>
    <w:p w:rsidR="007A653E" w:rsidRPr="00E60A85" w:rsidRDefault="007A653E" w:rsidP="00E60A85">
      <w:pPr>
        <w:spacing w:line="240" w:lineRule="auto"/>
        <w:rPr>
          <w:rFonts w:ascii="Times New Roman" w:hAnsi="Times New Roman" w:cs="Times New Roman"/>
          <w:sz w:val="24"/>
          <w:szCs w:val="24"/>
        </w:rPr>
      </w:pPr>
    </w:p>
    <w:sectPr w:rsidR="007A653E" w:rsidRPr="00E60A85" w:rsidSect="00E60A8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FranziskaWebPro">
    <w:altName w:val="Times New Roman"/>
    <w:charset w:val="00"/>
    <w:family w:val="auto"/>
    <w:pitch w:val="default"/>
    <w:sig w:usb0="00000000" w:usb1="00000000" w:usb2="00000000" w:usb3="00000000" w:csb0="00000000" w:csb1="00000000"/>
  </w:font>
  <w:font w:name="Fira Sans">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revisionView w:inkAnnotations="0"/>
  <w:defaultTabStop w:val="708"/>
  <w:hyphenationZone w:val="425"/>
  <w:drawingGridHorizontalSpacing w:val="110"/>
  <w:displayHorizontalDrawingGridEvery w:val="2"/>
  <w:displayVerticalDrawingGridEvery w:val="2"/>
  <w:characterSpacingControl w:val="doNotCompress"/>
  <w:compat/>
  <w:rsids>
    <w:rsidRoot w:val="00E60A85"/>
    <w:rsid w:val="00714F41"/>
    <w:rsid w:val="007A653E"/>
    <w:rsid w:val="00A146FD"/>
    <w:rsid w:val="00D93A8B"/>
    <w:rsid w:val="00E60A8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0A85"/>
    <w:pPr>
      <w:outlineLvl w:val="0"/>
    </w:pPr>
  </w:style>
  <w:style w:type="paragraph" w:styleId="Cmsor2">
    <w:name w:val="heading 2"/>
    <w:basedOn w:val="Norml"/>
    <w:link w:val="Cmsor2Char"/>
    <w:uiPriority w:val="9"/>
    <w:qFormat/>
    <w:rsid w:val="00E60A85"/>
    <w:pPr>
      <w:spacing w:before="360" w:after="360" w:line="600" w:lineRule="atLeast"/>
      <w:outlineLvl w:val="1"/>
    </w:pPr>
    <w:rPr>
      <w:rFonts w:ascii="FranziskaWebPro" w:eastAsia="Times New Roman" w:hAnsi="FranziskaWebPro" w:cs="Times New Roman"/>
      <w:color w:val="007AC3"/>
      <w:sz w:val="48"/>
      <w:szCs w:val="48"/>
      <w:lang w:eastAsia="hu-HU"/>
    </w:rPr>
  </w:style>
  <w:style w:type="paragraph" w:styleId="Cmsor3">
    <w:name w:val="heading 3"/>
    <w:basedOn w:val="Norml"/>
    <w:link w:val="Cmsor3Char"/>
    <w:uiPriority w:val="9"/>
    <w:qFormat/>
    <w:rsid w:val="00E60A85"/>
    <w:pPr>
      <w:spacing w:before="360" w:after="360" w:line="480" w:lineRule="atLeast"/>
      <w:outlineLvl w:val="2"/>
    </w:pPr>
    <w:rPr>
      <w:rFonts w:ascii="Fira Sans" w:eastAsia="Times New Roman" w:hAnsi="Fira Sans" w:cs="Times New Roman"/>
      <w:sz w:val="36"/>
      <w:szCs w:val="36"/>
      <w:lang w:eastAsia="hu-HU"/>
    </w:rPr>
  </w:style>
  <w:style w:type="paragraph" w:styleId="Cmsor4">
    <w:name w:val="heading 4"/>
    <w:basedOn w:val="Norml"/>
    <w:link w:val="Cmsor4Char"/>
    <w:uiPriority w:val="9"/>
    <w:qFormat/>
    <w:rsid w:val="00E60A85"/>
    <w:pPr>
      <w:spacing w:before="360" w:after="240" w:line="240" w:lineRule="auto"/>
      <w:outlineLvl w:val="3"/>
    </w:pPr>
    <w:rPr>
      <w:rFonts w:ascii="Fira Sans" w:eastAsia="Times New Roman" w:hAnsi="Fira Sans" w:cs="Times New Roman"/>
      <w:sz w:val="30"/>
      <w:szCs w:val="3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okumentumtrkp">
    <w:name w:val="Document Map"/>
    <w:basedOn w:val="Norml"/>
    <w:link w:val="DokumentumtrkpChar"/>
    <w:uiPriority w:val="99"/>
    <w:semiHidden/>
    <w:unhideWhenUsed/>
    <w:rsid w:val="00E60A85"/>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E60A85"/>
    <w:rPr>
      <w:rFonts w:ascii="Tahoma" w:hAnsi="Tahoma" w:cs="Tahoma"/>
      <w:sz w:val="16"/>
      <w:szCs w:val="16"/>
    </w:rPr>
  </w:style>
  <w:style w:type="character" w:customStyle="1" w:styleId="Cmsor2Char">
    <w:name w:val="Címsor 2 Char"/>
    <w:basedOn w:val="Bekezdsalapbettpusa"/>
    <w:link w:val="Cmsor2"/>
    <w:uiPriority w:val="9"/>
    <w:rsid w:val="00E60A85"/>
    <w:rPr>
      <w:rFonts w:ascii="FranziskaWebPro" w:eastAsia="Times New Roman" w:hAnsi="FranziskaWebPro" w:cs="Times New Roman"/>
      <w:color w:val="007AC3"/>
      <w:sz w:val="48"/>
      <w:szCs w:val="48"/>
      <w:lang w:eastAsia="hu-HU"/>
    </w:rPr>
  </w:style>
  <w:style w:type="character" w:customStyle="1" w:styleId="Cmsor3Char">
    <w:name w:val="Címsor 3 Char"/>
    <w:basedOn w:val="Bekezdsalapbettpusa"/>
    <w:link w:val="Cmsor3"/>
    <w:uiPriority w:val="9"/>
    <w:rsid w:val="00E60A85"/>
    <w:rPr>
      <w:rFonts w:ascii="Fira Sans" w:eastAsia="Times New Roman" w:hAnsi="Fira Sans" w:cs="Times New Roman"/>
      <w:sz w:val="36"/>
      <w:szCs w:val="36"/>
      <w:lang w:eastAsia="hu-HU"/>
    </w:rPr>
  </w:style>
  <w:style w:type="character" w:customStyle="1" w:styleId="Cmsor4Char">
    <w:name w:val="Címsor 4 Char"/>
    <w:basedOn w:val="Bekezdsalapbettpusa"/>
    <w:link w:val="Cmsor4"/>
    <w:uiPriority w:val="9"/>
    <w:rsid w:val="00E60A85"/>
    <w:rPr>
      <w:rFonts w:ascii="Fira Sans" w:eastAsia="Times New Roman" w:hAnsi="Fira Sans" w:cs="Times New Roman"/>
      <w:sz w:val="30"/>
      <w:szCs w:val="30"/>
      <w:lang w:eastAsia="hu-HU"/>
    </w:rPr>
  </w:style>
  <w:style w:type="character" w:styleId="Hiperhivatkozs">
    <w:name w:val="Hyperlink"/>
    <w:basedOn w:val="Bekezdsalapbettpusa"/>
    <w:uiPriority w:val="99"/>
    <w:semiHidden/>
    <w:unhideWhenUsed/>
    <w:rsid w:val="00E60A85"/>
    <w:rPr>
      <w:strike w:val="0"/>
      <w:dstrike w:val="0"/>
      <w:color w:val="0072BC"/>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939678895">
      <w:bodyDiv w:val="1"/>
      <w:marLeft w:val="0"/>
      <w:marRight w:val="0"/>
      <w:marTop w:val="0"/>
      <w:marBottom w:val="0"/>
      <w:divBdr>
        <w:top w:val="none" w:sz="0" w:space="0" w:color="auto"/>
        <w:left w:val="none" w:sz="0" w:space="0" w:color="auto"/>
        <w:bottom w:val="none" w:sz="0" w:space="0" w:color="auto"/>
        <w:right w:val="none" w:sz="0" w:space="0" w:color="auto"/>
      </w:divBdr>
      <w:divsChild>
        <w:div w:id="739015038">
          <w:marLeft w:val="0"/>
          <w:marRight w:val="0"/>
          <w:marTop w:val="0"/>
          <w:marBottom w:val="0"/>
          <w:divBdr>
            <w:top w:val="none" w:sz="0" w:space="0" w:color="auto"/>
            <w:left w:val="none" w:sz="0" w:space="0" w:color="auto"/>
            <w:bottom w:val="none" w:sz="0" w:space="0" w:color="auto"/>
            <w:right w:val="none" w:sz="0" w:space="0" w:color="auto"/>
          </w:divBdr>
          <w:divsChild>
            <w:div w:id="1749309033">
              <w:marLeft w:val="0"/>
              <w:marRight w:val="0"/>
              <w:marTop w:val="0"/>
              <w:marBottom w:val="0"/>
              <w:divBdr>
                <w:top w:val="none" w:sz="0" w:space="0" w:color="auto"/>
                <w:left w:val="none" w:sz="0" w:space="0" w:color="auto"/>
                <w:bottom w:val="none" w:sz="0" w:space="0" w:color="auto"/>
                <w:right w:val="none" w:sz="0" w:space="0" w:color="auto"/>
              </w:divBdr>
              <w:divsChild>
                <w:div w:id="7278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4435</Words>
  <Characters>30602</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borsodi</dc:creator>
  <cp:lastModifiedBy>borsodi</cp:lastModifiedBy>
  <cp:revision>1</cp:revision>
  <dcterms:created xsi:type="dcterms:W3CDTF">2016-08-24T14:28:00Z</dcterms:created>
  <dcterms:modified xsi:type="dcterms:W3CDTF">2016-08-24T14:46:00Z</dcterms:modified>
</cp:coreProperties>
</file>